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9F4BFA" w14:textId="061F2CA8" w:rsidR="002F7437" w:rsidRDefault="002F7437" w:rsidP="002F7437">
      <w:pPr>
        <w:spacing w:after="0" w:line="360" w:lineRule="auto"/>
        <w:rPr>
          <w:rFonts w:ascii="Times New Roman" w:eastAsia="Times New Roman" w:hAnsi="Times New Roman"/>
          <w:b/>
          <w:bCs/>
          <w:caps/>
          <w:sz w:val="24"/>
          <w:szCs w:val="24"/>
          <w:lang w:eastAsia="ru-RU"/>
        </w:rPr>
      </w:pPr>
      <w:r w:rsidRPr="002F7437">
        <w:rPr>
          <w:rFonts w:ascii="Times New Roman" w:eastAsia="Times New Roman" w:hAnsi="Times New Roman"/>
          <w:b/>
          <w:bCs/>
          <w:caps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 wp14:anchorId="516D7ED2" wp14:editId="235ACE47">
            <wp:simplePos x="0" y="0"/>
            <wp:positionH relativeFrom="margin">
              <wp:align>right</wp:align>
            </wp:positionH>
            <wp:positionV relativeFrom="paragraph">
              <wp:posOffset>3175</wp:posOffset>
            </wp:positionV>
            <wp:extent cx="6210300" cy="8536305"/>
            <wp:effectExtent l="0" t="0" r="0" b="0"/>
            <wp:wrapThrough wrapText="bothSides">
              <wp:wrapPolygon edited="0">
                <wp:start x="0" y="0"/>
                <wp:lineTo x="0" y="21547"/>
                <wp:lineTo x="21534" y="21547"/>
                <wp:lineTo x="21534" y="0"/>
                <wp:lineTo x="0" y="0"/>
              </wp:wrapPolygon>
            </wp:wrapThrough>
            <wp:docPr id="1" name="Рисунок 1" descr="C:\Users\Эльвира Анатольевна\Pictures\2026-03-20_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Эльвира Анатольевна\Pictures\2026-03-20_00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300" cy="8536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0" w:name="_GoBack"/>
      <w:bookmarkEnd w:id="0"/>
    </w:p>
    <w:p w14:paraId="2292F295" w14:textId="77777777" w:rsidR="002F7437" w:rsidRDefault="002F7437" w:rsidP="002D2584">
      <w:pPr>
        <w:spacing w:after="0" w:line="360" w:lineRule="auto"/>
        <w:jc w:val="center"/>
        <w:rPr>
          <w:rFonts w:ascii="Times New Roman" w:eastAsia="Times New Roman" w:hAnsi="Times New Roman"/>
          <w:b/>
          <w:bCs/>
          <w:caps/>
          <w:sz w:val="24"/>
          <w:szCs w:val="24"/>
          <w:lang w:eastAsia="ru-RU"/>
        </w:rPr>
      </w:pPr>
    </w:p>
    <w:p w14:paraId="3D73DD7F" w14:textId="1A434AA2" w:rsidR="002D2584" w:rsidRPr="002D2584" w:rsidRDefault="002D2584" w:rsidP="002D2584">
      <w:pPr>
        <w:spacing w:after="0"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2D2584">
        <w:rPr>
          <w:rFonts w:ascii="Times New Roman" w:hAnsi="Times New Roman"/>
          <w:b/>
          <w:bCs/>
          <w:sz w:val="24"/>
          <w:szCs w:val="24"/>
        </w:rPr>
        <w:lastRenderedPageBreak/>
        <w:t>Общие положения</w:t>
      </w:r>
    </w:p>
    <w:p w14:paraId="34F11204" w14:textId="0441EF42" w:rsidR="002D2584" w:rsidRDefault="002D2584" w:rsidP="002D2584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2D2584">
        <w:rPr>
          <w:rFonts w:ascii="Times New Roman" w:hAnsi="Times New Roman"/>
          <w:sz w:val="24"/>
          <w:szCs w:val="24"/>
        </w:rPr>
        <w:t>Программа лагеря дневного пребывания детей на базе МАОУ «</w:t>
      </w:r>
      <w:r>
        <w:rPr>
          <w:rFonts w:ascii="Times New Roman" w:hAnsi="Times New Roman"/>
          <w:sz w:val="24"/>
          <w:szCs w:val="24"/>
        </w:rPr>
        <w:t>Неволинская ООШ</w:t>
      </w:r>
      <w:r w:rsidRPr="002D2584">
        <w:rPr>
          <w:rFonts w:ascii="Times New Roman" w:hAnsi="Times New Roman"/>
          <w:sz w:val="24"/>
          <w:szCs w:val="24"/>
        </w:rPr>
        <w:t>» г. Кунгур разработана для организации содержательного, безопасного и социально значимого летнего отдыха детей в июне 2026 года. Программа ориентирована на создание воспитательной среды, в которой ребенок не только отдыхает, укрепляет здоровье и расширяет круг общения, но и приобретает опыт гражданского участия, коллективного взаимодействия, уважения к людям, истории и культуре своей страны. Содержательное ядро смены составляет тема «Единство народов России». Она позволяет объединить патриотическое, духовно-нравственное, гражданское, экологическое, трудовое, эстетическое, физкультурно-оздоровительное, профилактическое и профориентационное направления воспитательной работы в единую систему. Выбор темы обусловлен потребностью формировать у детей чувство принадлежности к многонациональному российскому обществу, уважение к родному языку и культуре, готовность к сотрудничеству, взаимопомощи и социальной ответственности. Программа носит комплексный характер. В ней сочетаются игровые технологии, коллективные творческие дела, социальные практики, культурно-просветительские мероприятия, творческие мастерские, экскурсии, проекты, акции и спортивные активности. Такая организация деятельности обеспечивает вариативность участия детей разных возрастов, их интересов и образовательных потребностей. Летний лагерь дневного пребывания при образовательной организации является важной формой организации свободного времени детей. Он позволяет решать сразу несколько педагогических задач: обеспечивать занятость детей в каникулярный период, содействовать их оздоровлению, снижать риски безнадзорности, поддерживать позитивную социализацию и формировать у детей систему ценностей, значимых для общества и государства. В современных условиях особую значимость приобретают вопросы гражданской идентичности, исторической памяти, межкультурного уважения, профилактики деструктивного поведения, формирования культуры безопасности, ответственного отношения к здоровью и окружающей среде. Для многонациональной России тема единства народов, уважения к традициям, языкам, верованиям, трудовым и семейным ценностям имеет системообразующее значение.</w:t>
      </w:r>
    </w:p>
    <w:p w14:paraId="7EBF2839" w14:textId="77777777" w:rsidR="002D2584" w:rsidRDefault="002D2584" w:rsidP="002D2584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2D2584">
        <w:rPr>
          <w:rFonts w:ascii="Times New Roman" w:hAnsi="Times New Roman"/>
          <w:sz w:val="24"/>
          <w:szCs w:val="24"/>
        </w:rPr>
        <w:t xml:space="preserve">Нормативно-правовые основания программы. </w:t>
      </w:r>
    </w:p>
    <w:p w14:paraId="23020E18" w14:textId="77777777" w:rsidR="002D2584" w:rsidRDefault="002D2584" w:rsidP="002D2584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2D2584">
        <w:rPr>
          <w:rFonts w:ascii="Times New Roman" w:hAnsi="Times New Roman"/>
          <w:sz w:val="24"/>
          <w:szCs w:val="24"/>
        </w:rPr>
        <w:t>Программа воспитательной работы лагеря с дневным пребыванием детей «</w:t>
      </w:r>
      <w:r>
        <w:rPr>
          <w:rFonts w:ascii="Times New Roman" w:hAnsi="Times New Roman"/>
          <w:sz w:val="24"/>
          <w:szCs w:val="24"/>
        </w:rPr>
        <w:t>Лагерь, объединяющий сердца</w:t>
      </w:r>
      <w:r w:rsidRPr="002D2584">
        <w:rPr>
          <w:rFonts w:ascii="Times New Roman" w:hAnsi="Times New Roman"/>
          <w:sz w:val="24"/>
          <w:szCs w:val="24"/>
        </w:rPr>
        <w:t xml:space="preserve">» разработана в соответствии с действующими нормативными документами Российской Федерации в сфере образования, воспитания и организации отдыха детей. В качестве оснований для разработки Программы приняты следующие документы: </w:t>
      </w:r>
    </w:p>
    <w:p w14:paraId="51544624" w14:textId="77777777" w:rsidR="002D2584" w:rsidRDefault="002D2584" w:rsidP="002D2584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2D2584">
        <w:rPr>
          <w:rFonts w:ascii="Times New Roman" w:hAnsi="Times New Roman"/>
          <w:sz w:val="24"/>
          <w:szCs w:val="24"/>
        </w:rPr>
        <w:lastRenderedPageBreak/>
        <w:t xml:space="preserve">• Конституция Российской Федерации (1993 г. с поправками 2020 г.); </w:t>
      </w:r>
    </w:p>
    <w:p w14:paraId="4A36B78C" w14:textId="77777777" w:rsidR="002D2584" w:rsidRDefault="002D2584" w:rsidP="002D2584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2D2584">
        <w:rPr>
          <w:rFonts w:ascii="Times New Roman" w:hAnsi="Times New Roman"/>
          <w:sz w:val="24"/>
          <w:szCs w:val="24"/>
        </w:rPr>
        <w:t xml:space="preserve">• Федеральный закон от 29.12.2012 № 273-ФЗ «Об образовании в Российской Федерации»; • Стратегия развития воспитания в Российской Федерации на период до 2025 года (утв. распоряжением Правительства РФ от 29.05.2015 № 996-р); </w:t>
      </w:r>
    </w:p>
    <w:p w14:paraId="2E11822D" w14:textId="77777777" w:rsidR="002D2584" w:rsidRDefault="002D2584" w:rsidP="002D2584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2D2584">
        <w:rPr>
          <w:rFonts w:ascii="Times New Roman" w:hAnsi="Times New Roman"/>
          <w:sz w:val="24"/>
          <w:szCs w:val="24"/>
        </w:rPr>
        <w:t xml:space="preserve">• Указ Президента РФ от 21.07.2020 № 474 «О национальных целях развития Российской Федерации на период до 2030 года»; </w:t>
      </w:r>
    </w:p>
    <w:p w14:paraId="6EB241AB" w14:textId="77777777" w:rsidR="002D2584" w:rsidRDefault="002D2584" w:rsidP="002D2584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2D2584">
        <w:rPr>
          <w:rFonts w:ascii="Times New Roman" w:hAnsi="Times New Roman"/>
          <w:sz w:val="24"/>
          <w:szCs w:val="24"/>
        </w:rPr>
        <w:t xml:space="preserve">• Указ Президента РФ от 09.11.2022 № 809 «Об утверждении Основ государственной политики по сохранению и укреплению традиционных российских духовно-нравственных ценностей»; </w:t>
      </w:r>
    </w:p>
    <w:p w14:paraId="5E430B02" w14:textId="478E4005" w:rsidR="002D2584" w:rsidRDefault="002D2584" w:rsidP="002D2584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2D2584">
        <w:rPr>
          <w:rFonts w:ascii="Times New Roman" w:hAnsi="Times New Roman"/>
          <w:sz w:val="24"/>
          <w:szCs w:val="24"/>
        </w:rPr>
        <w:t>• Концепция развития дополнительного образования детей до 2030 года (утв. распоряжением Правительства РФ от 31.03.2022 № 678-р);</w:t>
      </w:r>
    </w:p>
    <w:p w14:paraId="3047F76A" w14:textId="77777777" w:rsidR="002D2584" w:rsidRDefault="002D2584" w:rsidP="002D2584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2D2584">
        <w:rPr>
          <w:rFonts w:ascii="Times New Roman" w:hAnsi="Times New Roman"/>
          <w:sz w:val="24"/>
          <w:szCs w:val="24"/>
        </w:rPr>
        <w:t xml:space="preserve">• Приказ Минпросвещения России от 27.07.2022 № 629 «Об утверждении Порядка организации и осуществления образовательной деятельности по дополнительным общеобразовательным программам»; </w:t>
      </w:r>
    </w:p>
    <w:p w14:paraId="1B50E39A" w14:textId="77777777" w:rsidR="002D2584" w:rsidRDefault="002D2584" w:rsidP="002D2584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2D2584">
        <w:rPr>
          <w:rFonts w:ascii="Times New Roman" w:hAnsi="Times New Roman"/>
          <w:sz w:val="24"/>
          <w:szCs w:val="24"/>
        </w:rPr>
        <w:t xml:space="preserve">• Постановление Главного государственного санитарного врача РФ от 28.09.2020 № 28 «Об утверждении СанПиН 2.4.3648-20 санитарно-эпидемиологических требований к организациям воспитания и обучения, отдыха и оздоровления детей и молодежи»; </w:t>
      </w:r>
    </w:p>
    <w:p w14:paraId="5212351D" w14:textId="77777777" w:rsidR="002D2584" w:rsidRDefault="002D2584" w:rsidP="002D2584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2D2584">
        <w:rPr>
          <w:rFonts w:ascii="Times New Roman" w:hAnsi="Times New Roman"/>
          <w:sz w:val="24"/>
          <w:szCs w:val="24"/>
        </w:rPr>
        <w:t xml:space="preserve">• Методические рекомендации Минпросвещения России по подготовке и проведению летней оздоровительной кампании (письмо Минпросвещения РФ от 02.05.2023 № АБ1965/06). </w:t>
      </w:r>
    </w:p>
    <w:p w14:paraId="22CC72FF" w14:textId="09385B46" w:rsidR="002D2584" w:rsidRDefault="002D2584" w:rsidP="002D2584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2D2584">
        <w:rPr>
          <w:rFonts w:ascii="Times New Roman" w:hAnsi="Times New Roman"/>
          <w:sz w:val="24"/>
          <w:szCs w:val="24"/>
        </w:rPr>
        <w:t>Данная Программа учитывает положения федеральной программы воспитательной работы для организаций отдыха детей и их оздоровления, опирается на нормативные акты, регулирующие организацию воспитательной деятельности в период каникул, и соответствует приоритетным направлениям государственной политики в области воспитания подрастающего поколения.</w:t>
      </w:r>
    </w:p>
    <w:p w14:paraId="6DD371C6" w14:textId="77777777" w:rsidR="002D2584" w:rsidRDefault="002D2584" w:rsidP="002D2584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2D2584">
        <w:rPr>
          <w:rFonts w:ascii="Times New Roman" w:hAnsi="Times New Roman"/>
          <w:sz w:val="24"/>
          <w:szCs w:val="24"/>
        </w:rPr>
        <w:t xml:space="preserve">Ценностные основы и методологические подходы. </w:t>
      </w:r>
    </w:p>
    <w:p w14:paraId="6F77ADF7" w14:textId="77777777" w:rsidR="002D2584" w:rsidRDefault="002D2584" w:rsidP="002D2584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2D2584">
        <w:rPr>
          <w:rFonts w:ascii="Times New Roman" w:hAnsi="Times New Roman"/>
          <w:sz w:val="24"/>
          <w:szCs w:val="24"/>
        </w:rPr>
        <w:t xml:space="preserve">Программа основывается на системе традиционных духовно-нравственных ценностей российского общества, включающих патриотизм и гражданственность, трудолюбие и уважение к человеку труда, гуманизм, коллективизм и взаимопомощь, семейные ценности, творчество, здоровье и бережное отношение к природе. </w:t>
      </w:r>
    </w:p>
    <w:p w14:paraId="493A127E" w14:textId="77777777" w:rsidR="002D2584" w:rsidRDefault="002D2584" w:rsidP="002D2584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2D2584">
        <w:rPr>
          <w:rFonts w:ascii="Times New Roman" w:hAnsi="Times New Roman"/>
          <w:sz w:val="24"/>
          <w:szCs w:val="24"/>
        </w:rPr>
        <w:t>В основу реализации программы положены принципы единства народов России, отражающие многовековые культурные традиции нашей страны. Идеология прое</w:t>
      </w:r>
      <w:r>
        <w:rPr>
          <w:rFonts w:ascii="Times New Roman" w:hAnsi="Times New Roman"/>
          <w:sz w:val="24"/>
          <w:szCs w:val="24"/>
        </w:rPr>
        <w:t>кта «Лагерь, объединяющий сердца</w:t>
      </w:r>
      <w:r w:rsidRPr="002D2584">
        <w:rPr>
          <w:rFonts w:ascii="Times New Roman" w:hAnsi="Times New Roman"/>
          <w:sz w:val="24"/>
          <w:szCs w:val="24"/>
        </w:rPr>
        <w:t xml:space="preserve">» вдохновлена опытом взаимодействия различных этнических групп, проживающих на территории России, ставшим символом дружбы, уважения и высокой культуры межнационального общения. </w:t>
      </w:r>
    </w:p>
    <w:p w14:paraId="78F8D690" w14:textId="77777777" w:rsidR="002D2584" w:rsidRDefault="002D2584" w:rsidP="002D2584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2D2584">
        <w:rPr>
          <w:rFonts w:ascii="Times New Roman" w:hAnsi="Times New Roman"/>
          <w:sz w:val="24"/>
          <w:szCs w:val="24"/>
        </w:rPr>
        <w:lastRenderedPageBreak/>
        <w:t xml:space="preserve">Этот проект направлен на воспитание нового поколения россиян, объединённых общими ценностями, верящих в свои силы и стремящихся к новым достижениям. </w:t>
      </w:r>
    </w:p>
    <w:p w14:paraId="748A9DBF" w14:textId="77777777" w:rsidR="002D2584" w:rsidRDefault="002D2584" w:rsidP="002D2584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2D2584">
        <w:rPr>
          <w:rFonts w:ascii="Times New Roman" w:hAnsi="Times New Roman"/>
          <w:sz w:val="24"/>
          <w:szCs w:val="24"/>
        </w:rPr>
        <w:t xml:space="preserve">Воспитательная работа строится на современных научно-методических подходах и принципах педагогики: </w:t>
      </w:r>
    </w:p>
    <w:p w14:paraId="21EDAB58" w14:textId="77777777" w:rsidR="002D2584" w:rsidRDefault="002D2584" w:rsidP="002D2584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2D2584">
        <w:rPr>
          <w:rFonts w:ascii="Times New Roman" w:hAnsi="Times New Roman"/>
          <w:sz w:val="24"/>
          <w:szCs w:val="24"/>
        </w:rPr>
        <w:t xml:space="preserve">• Личностно-ориентированный подход – уважение личности каждого ребенка, учет его индивидуальных интересов и способностей, создание ситуации успеха для всех участников; </w:t>
      </w:r>
    </w:p>
    <w:p w14:paraId="7DE8E05D" w14:textId="77777777" w:rsidR="002D2584" w:rsidRDefault="002D2584" w:rsidP="002D2584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2D2584">
        <w:rPr>
          <w:rFonts w:ascii="Times New Roman" w:hAnsi="Times New Roman"/>
          <w:sz w:val="24"/>
          <w:szCs w:val="24"/>
        </w:rPr>
        <w:t xml:space="preserve">• Системно-деятельностный подход – единство целевых установок и результатов воспитания, связь воспитательных мероприятий в единую систему, обеспечение преемственности, непрерывности педагогических воздействий; </w:t>
      </w:r>
    </w:p>
    <w:p w14:paraId="5B969B46" w14:textId="77777777" w:rsidR="002D2584" w:rsidRDefault="002D2584" w:rsidP="002D2584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2D2584">
        <w:rPr>
          <w:rFonts w:ascii="Times New Roman" w:hAnsi="Times New Roman"/>
          <w:sz w:val="24"/>
          <w:szCs w:val="24"/>
        </w:rPr>
        <w:t xml:space="preserve">• Принцип сотрудничества и соучастия – активное вовлечение самих детей в планирование и проведение дел, партнерское взаимодействие воспитанников и взрослых, поддержка инициативы и лидерства детей; </w:t>
      </w:r>
    </w:p>
    <w:p w14:paraId="2C99E3A8" w14:textId="77777777" w:rsidR="002D2584" w:rsidRDefault="002D2584" w:rsidP="002D2584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2D2584">
        <w:rPr>
          <w:rFonts w:ascii="Times New Roman" w:hAnsi="Times New Roman"/>
          <w:sz w:val="24"/>
          <w:szCs w:val="24"/>
        </w:rPr>
        <w:t xml:space="preserve">• Принцип </w:t>
      </w:r>
      <w:proofErr w:type="spellStart"/>
      <w:r w:rsidRPr="002D2584">
        <w:rPr>
          <w:rFonts w:ascii="Times New Roman" w:hAnsi="Times New Roman"/>
          <w:sz w:val="24"/>
          <w:szCs w:val="24"/>
        </w:rPr>
        <w:t>культуросообразности</w:t>
      </w:r>
      <w:proofErr w:type="spellEnd"/>
      <w:r w:rsidRPr="002D2584">
        <w:rPr>
          <w:rFonts w:ascii="Times New Roman" w:hAnsi="Times New Roman"/>
          <w:sz w:val="24"/>
          <w:szCs w:val="24"/>
        </w:rPr>
        <w:t xml:space="preserve"> – опора на культурно-исторические традиции (в том числе традиции лагеря «Артек» и родного края), приобщение к наследию отечественной и мировой культуры; </w:t>
      </w:r>
    </w:p>
    <w:p w14:paraId="18C0230B" w14:textId="77777777" w:rsidR="002D2584" w:rsidRDefault="002D2584" w:rsidP="002D2584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2D2584">
        <w:rPr>
          <w:rFonts w:ascii="Times New Roman" w:hAnsi="Times New Roman"/>
          <w:sz w:val="24"/>
          <w:szCs w:val="24"/>
        </w:rPr>
        <w:t xml:space="preserve">• Принцип </w:t>
      </w:r>
      <w:proofErr w:type="spellStart"/>
      <w:r w:rsidRPr="002D2584">
        <w:rPr>
          <w:rFonts w:ascii="Times New Roman" w:hAnsi="Times New Roman"/>
          <w:sz w:val="24"/>
          <w:szCs w:val="24"/>
        </w:rPr>
        <w:t>природосообразности</w:t>
      </w:r>
      <w:proofErr w:type="spellEnd"/>
      <w:r w:rsidRPr="002D2584">
        <w:rPr>
          <w:rFonts w:ascii="Times New Roman" w:hAnsi="Times New Roman"/>
          <w:sz w:val="24"/>
          <w:szCs w:val="24"/>
        </w:rPr>
        <w:t xml:space="preserve"> и здоровья – соответствие режима и нагрузки возрастным и физиологическим особенностям детей, приоритет охраны жизни и здоровья, создание безопасной, здоровьесберегающей среды; </w:t>
      </w:r>
    </w:p>
    <w:p w14:paraId="7862CAED" w14:textId="77777777" w:rsidR="002D2584" w:rsidRDefault="002D2584" w:rsidP="002D2584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2D2584">
        <w:rPr>
          <w:rFonts w:ascii="Times New Roman" w:hAnsi="Times New Roman"/>
          <w:sz w:val="24"/>
          <w:szCs w:val="24"/>
        </w:rPr>
        <w:t xml:space="preserve">• Принцип событийности и разнообразия форм – насыщение жизни лагеря яркими событиями, творческими делами, сменой видов деятельности (игры, экскурсии, конкурсы, трудовые акции, спортивные праздники и др.), что повышает воспитательный эффект и интерес детей; </w:t>
      </w:r>
    </w:p>
    <w:p w14:paraId="3EAA47D3" w14:textId="1E0D1EC9" w:rsidR="002D2584" w:rsidRDefault="002D2584" w:rsidP="002D2584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2D2584">
        <w:rPr>
          <w:rFonts w:ascii="Times New Roman" w:hAnsi="Times New Roman"/>
          <w:sz w:val="24"/>
          <w:szCs w:val="24"/>
        </w:rPr>
        <w:t>• Принцип открытости и сотрудничества с социумом – использование ресурсов местного сообщества, взаимодействие с учреждениями культуры, спорта, здравоохранения, с родителями воспитанников и общественными организациями в воспитательном процессе.</w:t>
      </w:r>
    </w:p>
    <w:p w14:paraId="56F7ECB1" w14:textId="77777777" w:rsidR="002D2584" w:rsidRDefault="002D2584" w:rsidP="002D2584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2D2584">
        <w:rPr>
          <w:rFonts w:ascii="Times New Roman" w:hAnsi="Times New Roman"/>
          <w:sz w:val="24"/>
          <w:szCs w:val="24"/>
        </w:rPr>
        <w:t xml:space="preserve">Цели воспитательной работы. </w:t>
      </w:r>
    </w:p>
    <w:p w14:paraId="6E152F45" w14:textId="010FD200" w:rsidR="002D2584" w:rsidRDefault="002D2584" w:rsidP="002D2584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2D2584">
        <w:rPr>
          <w:rFonts w:ascii="Times New Roman" w:hAnsi="Times New Roman"/>
          <w:sz w:val="24"/>
          <w:szCs w:val="24"/>
        </w:rPr>
        <w:t>В общем плане воспитательная программа лагеря направлена на создание благоприятной, развивающей воспитательной среды в период летнего отдыха детей, способствующей всестороннему развитию личности ребенка. Общие цели программы включают укрепление физического и психического здоровья учащихся, обогащение их социального опыта, формирование у них патриотических чувств, гражданской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2D2584">
        <w:rPr>
          <w:rFonts w:ascii="Times New Roman" w:hAnsi="Times New Roman"/>
          <w:sz w:val="24"/>
          <w:szCs w:val="24"/>
        </w:rPr>
        <w:t xml:space="preserve">ответственности, духовно-нравственных качеств, культуры поведения и общения, развитие творческих способностей, познавательных интересов и ценностного отношения к природе. Указанные цели соответствуют стратегическим национальным приоритетам в области воспитания </w:t>
      </w:r>
      <w:r w:rsidRPr="002D2584">
        <w:rPr>
          <w:rFonts w:ascii="Times New Roman" w:hAnsi="Times New Roman"/>
          <w:sz w:val="24"/>
          <w:szCs w:val="24"/>
        </w:rPr>
        <w:lastRenderedPageBreak/>
        <w:t>подрастающего поколения и формируют основу для конкретных задач и содержания работы лагеря.</w:t>
      </w:r>
    </w:p>
    <w:p w14:paraId="3717079F" w14:textId="098C1DC8" w:rsidR="002D2584" w:rsidRPr="002D2584" w:rsidRDefault="002D2584" w:rsidP="002D2584">
      <w:pPr>
        <w:spacing w:after="0"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2D2584">
        <w:rPr>
          <w:rFonts w:ascii="Times New Roman" w:hAnsi="Times New Roman"/>
          <w:b/>
          <w:bCs/>
          <w:sz w:val="24"/>
          <w:szCs w:val="24"/>
        </w:rPr>
        <w:t>Целевой раздел</w:t>
      </w:r>
    </w:p>
    <w:p w14:paraId="28A7E349" w14:textId="77777777" w:rsidR="002D2584" w:rsidRDefault="002D2584" w:rsidP="002D2584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2D2584">
        <w:rPr>
          <w:rFonts w:ascii="Times New Roman" w:hAnsi="Times New Roman"/>
          <w:sz w:val="24"/>
          <w:szCs w:val="24"/>
        </w:rPr>
        <w:t xml:space="preserve">Цель программы Создание условий для полноценного отдыха, оздоровления, безопасной занятости и гражданско-патриотического воспитания </w:t>
      </w:r>
      <w:proofErr w:type="gramStart"/>
      <w:r w:rsidRPr="002D2584">
        <w:rPr>
          <w:rFonts w:ascii="Times New Roman" w:hAnsi="Times New Roman"/>
          <w:sz w:val="24"/>
          <w:szCs w:val="24"/>
        </w:rPr>
        <w:t>детей  в</w:t>
      </w:r>
      <w:proofErr w:type="gramEnd"/>
      <w:r w:rsidRPr="002D2584">
        <w:rPr>
          <w:rFonts w:ascii="Times New Roman" w:hAnsi="Times New Roman"/>
          <w:sz w:val="24"/>
          <w:szCs w:val="24"/>
        </w:rPr>
        <w:t xml:space="preserve"> условиях лагеря дневного пребывания через включение в коллективную, творческую, социально полезную и </w:t>
      </w:r>
      <w:proofErr w:type="spellStart"/>
      <w:r w:rsidRPr="002D2584">
        <w:rPr>
          <w:rFonts w:ascii="Times New Roman" w:hAnsi="Times New Roman"/>
          <w:sz w:val="24"/>
          <w:szCs w:val="24"/>
        </w:rPr>
        <w:t>культурнопознавательную</w:t>
      </w:r>
      <w:proofErr w:type="spellEnd"/>
      <w:r w:rsidRPr="002D2584">
        <w:rPr>
          <w:rFonts w:ascii="Times New Roman" w:hAnsi="Times New Roman"/>
          <w:sz w:val="24"/>
          <w:szCs w:val="24"/>
        </w:rPr>
        <w:t xml:space="preserve"> деятельность, объединенную идеей единства народов России. Для достижения указанной цели предусматривается решение следующих задач: </w:t>
      </w:r>
    </w:p>
    <w:p w14:paraId="339F5510" w14:textId="77777777" w:rsidR="002D2584" w:rsidRDefault="002D2584" w:rsidP="002D2584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2D2584">
        <w:rPr>
          <w:rFonts w:ascii="Times New Roman" w:hAnsi="Times New Roman"/>
          <w:sz w:val="24"/>
          <w:szCs w:val="24"/>
        </w:rPr>
        <w:t xml:space="preserve">• Патриотическое воспитание: воспитывать у детей любовь к Родине, гордость за свою страну и малую родину, уважение к историческому прошлому России и героическим примерам старших поколений; формировать российскую гражданскую идентичность, чувство принадлежности к многонациональному народу России. </w:t>
      </w:r>
    </w:p>
    <w:p w14:paraId="482F34FA" w14:textId="77777777" w:rsidR="002D2584" w:rsidRDefault="002D2584" w:rsidP="002D2584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2D2584">
        <w:rPr>
          <w:rFonts w:ascii="Times New Roman" w:hAnsi="Times New Roman"/>
          <w:sz w:val="24"/>
          <w:szCs w:val="24"/>
        </w:rPr>
        <w:t xml:space="preserve">• Гражданское становление: формировать основы социальной ответственности и правового самосознания у детей, уважение к законам, правам и обязанностям гражданина РФ; воспитывать уважение к традициям и культурам народов России, толерантность и чувство дружбы между детьми разных национальностей. </w:t>
      </w:r>
    </w:p>
    <w:p w14:paraId="47E09323" w14:textId="77777777" w:rsidR="002D2584" w:rsidRDefault="002D2584" w:rsidP="002D2584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2D2584">
        <w:rPr>
          <w:rFonts w:ascii="Times New Roman" w:hAnsi="Times New Roman"/>
          <w:sz w:val="24"/>
          <w:szCs w:val="24"/>
        </w:rPr>
        <w:t xml:space="preserve">• Духовно-нравственное развитие: прививать детям основы духовно-нравственной культуры, традиционные российские моральные ценности – уважение к старшим, любовь к семье, честность, справедливость, милосердие; способствовать усвоению норм нравственного поведения в коллективе и обществе. </w:t>
      </w:r>
    </w:p>
    <w:p w14:paraId="092D9B9D" w14:textId="77777777" w:rsidR="002D2584" w:rsidRDefault="002D2584" w:rsidP="002D2584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2D2584">
        <w:rPr>
          <w:rFonts w:ascii="Times New Roman" w:hAnsi="Times New Roman"/>
          <w:sz w:val="24"/>
          <w:szCs w:val="24"/>
        </w:rPr>
        <w:t xml:space="preserve">• Эстетическое воспитание: развивать у воспитанников эстетический вкус и творческие способности, приобщать их к лучшим образцам отечественного и мирового искусства, народного творчества; воспитывать чувство прекрасного, стремление к самовыражению через творчество. </w:t>
      </w:r>
    </w:p>
    <w:p w14:paraId="5FBB3A63" w14:textId="77777777" w:rsidR="002D2584" w:rsidRDefault="002D2584" w:rsidP="002D2584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2D2584">
        <w:rPr>
          <w:rFonts w:ascii="Times New Roman" w:hAnsi="Times New Roman"/>
          <w:sz w:val="24"/>
          <w:szCs w:val="24"/>
        </w:rPr>
        <w:t xml:space="preserve">• Трудовое воспитание: формировать уважительное отношение к труду и людям труда, готовность заботиться о окружающей среде трудом, воспитывать у детей навыки самообслуживания, коллективной трудовой деятельности, развивать стремление к созиданию и желание в будущем овладеть профессией. </w:t>
      </w:r>
    </w:p>
    <w:p w14:paraId="3B06A200" w14:textId="77777777" w:rsidR="002D2584" w:rsidRDefault="002D2584" w:rsidP="002D2584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2D2584">
        <w:rPr>
          <w:rFonts w:ascii="Times New Roman" w:hAnsi="Times New Roman"/>
          <w:sz w:val="24"/>
          <w:szCs w:val="24"/>
        </w:rPr>
        <w:t>• Экологическое воспитание: сформировать экологическую культуру и ответственное отношение к природе, любовь к родному краю, понимание важности сохранения окружающей среды; включать детей в практические природоохранные дела и экологические акции.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5A3B236E" w14:textId="77777777" w:rsidR="00E7006C" w:rsidRDefault="002D2584" w:rsidP="002D2584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2D2584">
        <w:rPr>
          <w:rFonts w:ascii="Times New Roman" w:hAnsi="Times New Roman"/>
          <w:sz w:val="24"/>
          <w:szCs w:val="24"/>
        </w:rPr>
        <w:t xml:space="preserve">• Физическое развитие и формирование ЗОЖ: укреплять здоровье детей, повышать уровень физической подготовленности через подвижные игры, спортивные занятия, </w:t>
      </w:r>
      <w:r w:rsidRPr="002D2584">
        <w:rPr>
          <w:rFonts w:ascii="Times New Roman" w:hAnsi="Times New Roman"/>
          <w:sz w:val="24"/>
          <w:szCs w:val="24"/>
        </w:rPr>
        <w:lastRenderedPageBreak/>
        <w:t xml:space="preserve">формировать устойчивую привычку к здоровому образу жизни, санитарно-гигиенические навыки, заботу о собственной безопасности и благополучии. </w:t>
      </w:r>
    </w:p>
    <w:p w14:paraId="28847E10" w14:textId="51703F59" w:rsidR="002D2584" w:rsidRDefault="002D2584" w:rsidP="002D2584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2D2584">
        <w:rPr>
          <w:rFonts w:ascii="Times New Roman" w:hAnsi="Times New Roman"/>
          <w:sz w:val="24"/>
          <w:szCs w:val="24"/>
        </w:rPr>
        <w:t>• Познавательное развитие: стимулировать интерес детей к знаниям, расширять их кругозор, развивать познавательную активность; формировать навыки исследовательского поведения, стремление узнавать новое о мире, науке, людях и о самом себе.</w:t>
      </w:r>
    </w:p>
    <w:p w14:paraId="5656B2BD" w14:textId="29CB200F" w:rsidR="002D2584" w:rsidRPr="00E7006C" w:rsidRDefault="002D2584" w:rsidP="00E7006C">
      <w:pPr>
        <w:spacing w:after="0"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E7006C">
        <w:rPr>
          <w:rFonts w:ascii="Times New Roman" w:hAnsi="Times New Roman"/>
          <w:b/>
          <w:bCs/>
          <w:sz w:val="24"/>
          <w:szCs w:val="24"/>
        </w:rPr>
        <w:t>Содержательный раздел</w:t>
      </w:r>
    </w:p>
    <w:p w14:paraId="515840BB" w14:textId="77777777" w:rsidR="00E7006C" w:rsidRDefault="002D2584" w:rsidP="002D2584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2D2584">
        <w:rPr>
          <w:rFonts w:ascii="Times New Roman" w:hAnsi="Times New Roman"/>
          <w:sz w:val="24"/>
          <w:szCs w:val="24"/>
        </w:rPr>
        <w:t xml:space="preserve">Основные направления воспитательной деятельности. Содержание программы охватывает все ключевые направления воспитания, определенные государственной программой воспитательной работы. К их числу относятся: гражданско-патриотическое воспитание (формирование патриотизма, гражданской идентичности, уважения к Родине и государственным символам), духовно-нравственное воспитание (усвоение нравственных норм, традиционных ценностей российского общества и семейных ценностей), эстетическое воспитание (развитие эстетической культуры, приобщение к искусству), трудовое воспитание (воспитание уважения к труду, готовности трудиться на благо общества), физическое воспитание и формирование культуры здорового образа жизни, экологическое воспитание (экологическая культура, любовь к природе) и познавательное развитие детей. </w:t>
      </w:r>
    </w:p>
    <w:p w14:paraId="50DE32A2" w14:textId="77777777" w:rsidR="00E7006C" w:rsidRDefault="002D2584" w:rsidP="002D2584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2D2584">
        <w:rPr>
          <w:rFonts w:ascii="Times New Roman" w:hAnsi="Times New Roman"/>
          <w:sz w:val="24"/>
          <w:szCs w:val="24"/>
        </w:rPr>
        <w:t xml:space="preserve">Все перечисленные направления реализуются во взаимосвязи, комплексно, через различные формы деятельности. Чтобы структурировать содержание воспитательной работы и обеспечить охват как мирового, так и национально-регионального и личностного аспектов развития ребенка, программа распределяет мероприятия по трем сквозным тематическим блокам: «Мир», «Россия» и «Человек». </w:t>
      </w:r>
    </w:p>
    <w:p w14:paraId="72A65E69" w14:textId="41B827DD" w:rsidR="002D2584" w:rsidRDefault="002D2584" w:rsidP="002D2584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2D2584">
        <w:rPr>
          <w:rFonts w:ascii="Times New Roman" w:hAnsi="Times New Roman"/>
          <w:sz w:val="24"/>
          <w:szCs w:val="24"/>
        </w:rPr>
        <w:t>Данные блоки определены методическими рекомендациями как инвариантные модули содержания воспитания в организациях отдыха: они позволяют выстроить работу одновременно в глобальном (общечеловеческом), общенациональном и личностно-ориентированном направлениях, тем самым гармонично развивая личность ребенка.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2D2584" w14:paraId="402669CD" w14:textId="77777777" w:rsidTr="001F1238">
        <w:tc>
          <w:tcPr>
            <w:tcW w:w="3115" w:type="dxa"/>
          </w:tcPr>
          <w:p w14:paraId="27328A97" w14:textId="77777777" w:rsidR="002D2584" w:rsidRDefault="002D2584" w:rsidP="001F1238">
            <w:pPr>
              <w:pStyle w:val="a3"/>
              <w:spacing w:before="0" w:beforeAutospacing="0" w:after="0" w:afterAutospacing="0" w:line="360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Тематический модуль</w:t>
            </w:r>
          </w:p>
        </w:tc>
        <w:tc>
          <w:tcPr>
            <w:tcW w:w="3115" w:type="dxa"/>
          </w:tcPr>
          <w:p w14:paraId="58FB79A0" w14:textId="77777777" w:rsidR="002D2584" w:rsidRDefault="002D2584" w:rsidP="001F1238">
            <w:pPr>
              <w:pStyle w:val="a3"/>
              <w:spacing w:before="0" w:beforeAutospacing="0" w:after="0" w:afterAutospacing="0" w:line="360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Содержание модуля</w:t>
            </w:r>
          </w:p>
        </w:tc>
        <w:tc>
          <w:tcPr>
            <w:tcW w:w="3115" w:type="dxa"/>
          </w:tcPr>
          <w:p w14:paraId="4275E6DC" w14:textId="77777777" w:rsidR="002D2584" w:rsidRDefault="002D2584" w:rsidP="001F1238">
            <w:pPr>
              <w:pStyle w:val="a3"/>
              <w:spacing w:before="0" w:beforeAutospacing="0" w:after="0" w:afterAutospacing="0" w:line="360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Задачи модуля</w:t>
            </w:r>
          </w:p>
        </w:tc>
      </w:tr>
      <w:tr w:rsidR="002D2584" w14:paraId="6A78A56B" w14:textId="77777777" w:rsidTr="001F1238">
        <w:tc>
          <w:tcPr>
            <w:tcW w:w="3115" w:type="dxa"/>
          </w:tcPr>
          <w:p w14:paraId="1CB5BC2F" w14:textId="77777777" w:rsidR="002D2584" w:rsidRDefault="002D2584" w:rsidP="001F1238">
            <w:pPr>
              <w:pStyle w:val="a3"/>
              <w:spacing w:before="0" w:beforeAutospacing="0" w:after="0" w:afterAutospacing="0" w:line="360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«Мир»</w:t>
            </w:r>
          </w:p>
        </w:tc>
        <w:tc>
          <w:tcPr>
            <w:tcW w:w="3115" w:type="dxa"/>
          </w:tcPr>
          <w:p w14:paraId="03012155" w14:textId="77777777" w:rsidR="002D2584" w:rsidRDefault="002D2584" w:rsidP="001F1238">
            <w:pPr>
              <w:pStyle w:val="a3"/>
              <w:spacing w:before="0" w:beforeAutospacing="0" w:after="0" w:afterAutospacing="0"/>
            </w:pPr>
            <w:r>
              <w:t xml:space="preserve">- </w:t>
            </w:r>
            <w:r w:rsidRPr="00BD55A2">
              <w:t xml:space="preserve">Занятие «Карта мира: кто где живёт?» — знакомство с континентами и крупнейшими народами, работа с глобусом и картой мира. </w:t>
            </w:r>
          </w:p>
          <w:p w14:paraId="5D686D94" w14:textId="77777777" w:rsidR="002D2584" w:rsidRDefault="002D2584" w:rsidP="001F1238">
            <w:pPr>
              <w:pStyle w:val="a3"/>
              <w:spacing w:before="0" w:beforeAutospacing="0" w:after="0" w:afterAutospacing="0"/>
            </w:pPr>
            <w:r>
              <w:t xml:space="preserve">- </w:t>
            </w:r>
            <w:r w:rsidRPr="00BD55A2">
              <w:t>Творческий проект «Традиции без границ» — дети готовят мини</w:t>
            </w:r>
            <w:r w:rsidRPr="00BD55A2">
              <w:noBreakHyphen/>
              <w:t xml:space="preserve">презентации о праздниках разных стран </w:t>
            </w:r>
            <w:r w:rsidRPr="00BD55A2">
              <w:lastRenderedPageBreak/>
              <w:t xml:space="preserve">(Хэллоуин, День мёртвых, Дивали и т. д.). </w:t>
            </w:r>
          </w:p>
          <w:p w14:paraId="0A40AD59" w14:textId="77777777" w:rsidR="002D2584" w:rsidRDefault="002D2584" w:rsidP="001F1238">
            <w:pPr>
              <w:pStyle w:val="a3"/>
              <w:spacing w:before="0" w:beforeAutospacing="0" w:after="0" w:afterAutospacing="0"/>
            </w:pPr>
            <w:r>
              <w:t xml:space="preserve">- </w:t>
            </w:r>
            <w:r w:rsidRPr="00BD55A2">
              <w:t>Мастер</w:t>
            </w:r>
            <w:r w:rsidRPr="00BD55A2">
              <w:noBreakHyphen/>
              <w:t xml:space="preserve">класс «Мировые узоры» — рисование и создание аппликаций по мотивам народных орнаментов (африканские, азиатские, европейские мотивы). </w:t>
            </w:r>
          </w:p>
          <w:p w14:paraId="6E46ECFF" w14:textId="77777777" w:rsidR="002D2584" w:rsidRDefault="002D2584" w:rsidP="001F1238">
            <w:pPr>
              <w:pStyle w:val="a3"/>
              <w:spacing w:before="0" w:beforeAutospacing="0" w:after="0" w:afterAutospacing="0"/>
            </w:pPr>
            <w:r>
              <w:t xml:space="preserve">- </w:t>
            </w:r>
            <w:r w:rsidRPr="00BD55A2">
              <w:t>Игра</w:t>
            </w:r>
            <w:r w:rsidRPr="00BD55A2">
              <w:noBreakHyphen/>
              <w:t xml:space="preserve">путешествие «Вокруг света за 60 минут» — станции с заданиями: угадать страну по флагу, символу, национальной игре. </w:t>
            </w:r>
          </w:p>
          <w:p w14:paraId="31FEDF49" w14:textId="77777777" w:rsidR="002D2584" w:rsidRDefault="002D2584" w:rsidP="001F1238">
            <w:pPr>
              <w:pStyle w:val="a3"/>
              <w:spacing w:before="0" w:beforeAutospacing="0" w:after="0" w:afterAutospacing="0"/>
            </w:pPr>
            <w:r>
              <w:t xml:space="preserve">- </w:t>
            </w:r>
            <w:r w:rsidRPr="00BD55A2">
              <w:t>Кинопоказ с обсуждением — мультфильмы и короткие фильмы о дружбе народов («Хранители снов», «Кунг</w:t>
            </w:r>
            <w:r w:rsidRPr="00BD55A2">
              <w:noBreakHyphen/>
              <w:t xml:space="preserve">фу Панда» и др.). </w:t>
            </w:r>
          </w:p>
          <w:p w14:paraId="19C8B5AF" w14:textId="77777777" w:rsidR="002D2584" w:rsidRPr="00BD55A2" w:rsidRDefault="002D2584" w:rsidP="001F1238">
            <w:pPr>
              <w:pStyle w:val="a3"/>
              <w:spacing w:before="0" w:beforeAutospacing="0" w:after="0" w:afterAutospacing="0"/>
            </w:pPr>
            <w:r>
              <w:t xml:space="preserve">- </w:t>
            </w:r>
            <w:r w:rsidRPr="00BD55A2">
              <w:t>Акция «Письмо другу из другой страны» — дети пишут воображаемые письма сверстникам из разных уголков мира, делятся своими традициями.</w:t>
            </w:r>
          </w:p>
        </w:tc>
        <w:tc>
          <w:tcPr>
            <w:tcW w:w="3115" w:type="dxa"/>
          </w:tcPr>
          <w:p w14:paraId="43EEBCF6" w14:textId="77777777" w:rsidR="002D2584" w:rsidRPr="00BD55A2" w:rsidRDefault="002D2584" w:rsidP="001F1238">
            <w:pPr>
              <w:pStyle w:val="a3"/>
              <w:spacing w:before="0" w:beforeAutospacing="0" w:after="0" w:afterAutospacing="0"/>
            </w:pPr>
            <w:r w:rsidRPr="00BD55A2">
              <w:lastRenderedPageBreak/>
              <w:t xml:space="preserve">- сформировать у детей представление о многообразии культур в мире; </w:t>
            </w:r>
          </w:p>
          <w:p w14:paraId="38D400A9" w14:textId="77777777" w:rsidR="002D2584" w:rsidRPr="00BD55A2" w:rsidRDefault="002D2584" w:rsidP="001F1238">
            <w:pPr>
              <w:pStyle w:val="a3"/>
              <w:spacing w:before="0" w:beforeAutospacing="0" w:after="0" w:afterAutospacing="0"/>
            </w:pPr>
            <w:r w:rsidRPr="00BD55A2">
              <w:t>- развить интерес к изучению традиций и обычаев разных народов;</w:t>
            </w:r>
          </w:p>
          <w:p w14:paraId="382A1E53" w14:textId="77777777" w:rsidR="002D2584" w:rsidRPr="00BD55A2" w:rsidRDefault="002D2584" w:rsidP="001F1238">
            <w:pPr>
              <w:pStyle w:val="a3"/>
              <w:spacing w:before="0" w:beforeAutospacing="0" w:after="0" w:afterAutospacing="0"/>
            </w:pPr>
            <w:r w:rsidRPr="00BD55A2">
              <w:t xml:space="preserve">- воспитать уважительное отношение к культурным различиям; </w:t>
            </w:r>
          </w:p>
          <w:p w14:paraId="42DA2234" w14:textId="77777777" w:rsidR="002D2584" w:rsidRPr="00BD55A2" w:rsidRDefault="002D2584" w:rsidP="001F1238">
            <w:pPr>
              <w:pStyle w:val="a3"/>
              <w:spacing w:before="0" w:beforeAutospacing="0" w:after="0" w:afterAutospacing="0"/>
            </w:pPr>
            <w:r w:rsidRPr="00BD55A2">
              <w:lastRenderedPageBreak/>
              <w:t xml:space="preserve">- показать общие ценности, объединяющие людей разных стран; </w:t>
            </w:r>
          </w:p>
          <w:p w14:paraId="455F0CBE" w14:textId="77777777" w:rsidR="002D2584" w:rsidRPr="00BD55A2" w:rsidRDefault="002D2584" w:rsidP="001F1238">
            <w:pPr>
              <w:pStyle w:val="a3"/>
              <w:spacing w:before="0" w:beforeAutospacing="0" w:after="0" w:afterAutospacing="0"/>
            </w:pPr>
            <w:r w:rsidRPr="00BD55A2">
              <w:t>- познакомить с идеями международного сотрудничества и взаимопомощи.</w:t>
            </w:r>
          </w:p>
        </w:tc>
      </w:tr>
      <w:tr w:rsidR="002D2584" w14:paraId="3DB97BD3" w14:textId="77777777" w:rsidTr="001F1238">
        <w:tc>
          <w:tcPr>
            <w:tcW w:w="3115" w:type="dxa"/>
          </w:tcPr>
          <w:p w14:paraId="316EF641" w14:textId="77777777" w:rsidR="002D2584" w:rsidRDefault="002D2584" w:rsidP="001F1238">
            <w:pPr>
              <w:pStyle w:val="a3"/>
              <w:spacing w:before="0" w:beforeAutospacing="0" w:after="0" w:afterAutospacing="0" w:line="360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«Россия»</w:t>
            </w:r>
          </w:p>
        </w:tc>
        <w:tc>
          <w:tcPr>
            <w:tcW w:w="3115" w:type="dxa"/>
          </w:tcPr>
          <w:p w14:paraId="08E9E32C" w14:textId="77777777" w:rsidR="002D2584" w:rsidRDefault="002D2584" w:rsidP="001F1238">
            <w:pPr>
              <w:pStyle w:val="a3"/>
              <w:spacing w:before="0" w:beforeAutospacing="0" w:after="0" w:afterAutospacing="0"/>
            </w:pPr>
            <w:r>
              <w:t xml:space="preserve">- </w:t>
            </w:r>
            <w:r w:rsidRPr="00093D85">
              <w:t xml:space="preserve">Занятие «Россия — наш общий дом» — интерактивная работа с картой России, отметки регионов и народов. </w:t>
            </w:r>
          </w:p>
          <w:p w14:paraId="0FBCD45F" w14:textId="77777777" w:rsidR="002D2584" w:rsidRDefault="002D2584" w:rsidP="001F1238">
            <w:pPr>
              <w:pStyle w:val="a3"/>
              <w:spacing w:before="0" w:beforeAutospacing="0" w:after="0" w:afterAutospacing="0"/>
            </w:pPr>
            <w:r>
              <w:t xml:space="preserve">- </w:t>
            </w:r>
            <w:r w:rsidRPr="00093D85">
              <w:t>Цикл мини</w:t>
            </w:r>
            <w:r w:rsidRPr="00093D85">
              <w:noBreakHyphen/>
              <w:t xml:space="preserve">лекций «Народы России»: русские традиции и обычаи; культура народов Поволжья (татары, чуваши, марийцы); традиции народов Кавказа; обычаи народов Сибири и Дальнего Востока. </w:t>
            </w:r>
          </w:p>
          <w:p w14:paraId="5A2BFBA1" w14:textId="77777777" w:rsidR="002D2584" w:rsidRDefault="002D2584" w:rsidP="001F1238">
            <w:pPr>
              <w:pStyle w:val="a3"/>
              <w:spacing w:before="0" w:beforeAutospacing="0" w:after="0" w:afterAutospacing="0"/>
            </w:pPr>
            <w:r>
              <w:t xml:space="preserve">- </w:t>
            </w:r>
            <w:r w:rsidRPr="00093D85">
              <w:t>Мастер</w:t>
            </w:r>
            <w:r w:rsidRPr="00093D85">
              <w:noBreakHyphen/>
              <w:t>классы по народным промыслам: роспись матрёшки (русские); рисование татарского орнамента; изготовление якутского оберега; аппликация в стиле бурятского искусства.</w:t>
            </w:r>
          </w:p>
          <w:p w14:paraId="64613564" w14:textId="77777777" w:rsidR="002D2584" w:rsidRDefault="002D2584" w:rsidP="001F1238">
            <w:pPr>
              <w:pStyle w:val="a3"/>
              <w:spacing w:before="0" w:beforeAutospacing="0" w:after="0" w:afterAutospacing="0"/>
            </w:pPr>
            <w:r>
              <w:t>-</w:t>
            </w:r>
            <w:r w:rsidRPr="00093D85">
              <w:t>Музыкально</w:t>
            </w:r>
            <w:r w:rsidRPr="00093D85">
              <w:noBreakHyphen/>
              <w:t xml:space="preserve">танцевальный блок: прослушивание </w:t>
            </w:r>
            <w:r w:rsidRPr="00093D85">
              <w:lastRenderedPageBreak/>
              <w:t xml:space="preserve">народных мелодий; разучивание элементов хоровода, лезгинки, </w:t>
            </w:r>
            <w:proofErr w:type="spellStart"/>
            <w:r w:rsidRPr="00093D85">
              <w:t>ёхора</w:t>
            </w:r>
            <w:proofErr w:type="spellEnd"/>
            <w:r w:rsidRPr="00093D85">
              <w:t xml:space="preserve">; конкурс танцевальных </w:t>
            </w:r>
            <w:proofErr w:type="spellStart"/>
            <w:r w:rsidRPr="00093D85">
              <w:t>флешмобов</w:t>
            </w:r>
            <w:proofErr w:type="spellEnd"/>
            <w:r w:rsidRPr="00093D85">
              <w:t xml:space="preserve">. </w:t>
            </w:r>
          </w:p>
          <w:p w14:paraId="004A185F" w14:textId="77777777" w:rsidR="002D2584" w:rsidRDefault="002D2584" w:rsidP="001F1238">
            <w:pPr>
              <w:pStyle w:val="a3"/>
              <w:spacing w:before="0" w:beforeAutospacing="0" w:after="0" w:afterAutospacing="0"/>
            </w:pPr>
            <w:r>
              <w:t xml:space="preserve">- </w:t>
            </w:r>
            <w:r w:rsidRPr="00093D85">
              <w:t xml:space="preserve">Литературная гостиная «Сказки народов России» — чтение и театрализация сказок. </w:t>
            </w:r>
          </w:p>
          <w:p w14:paraId="35959C3A" w14:textId="77777777" w:rsidR="002D2584" w:rsidRDefault="002D2584" w:rsidP="001F1238">
            <w:pPr>
              <w:pStyle w:val="a3"/>
              <w:spacing w:before="0" w:beforeAutospacing="0" w:after="0" w:afterAutospacing="0"/>
            </w:pPr>
            <w:r>
              <w:t xml:space="preserve">- </w:t>
            </w:r>
            <w:r w:rsidRPr="00093D85">
              <w:t xml:space="preserve">Квест «Символы единства» — задания на знание государственной символики, истории Дня народного единства, традиций разных народов. </w:t>
            </w:r>
          </w:p>
          <w:p w14:paraId="47971AE3" w14:textId="77777777" w:rsidR="002D2584" w:rsidRPr="00093D85" w:rsidRDefault="002D2584" w:rsidP="001F1238">
            <w:pPr>
              <w:pStyle w:val="a3"/>
              <w:spacing w:before="0" w:beforeAutospacing="0" w:after="0" w:afterAutospacing="0"/>
            </w:pPr>
            <w:r>
              <w:t xml:space="preserve">- </w:t>
            </w:r>
            <w:r w:rsidRPr="00093D85">
              <w:t>Выставка «Россия в красках» — экспозиция детских рисунков и поделок, отражающих культуру народов России.</w:t>
            </w:r>
          </w:p>
        </w:tc>
        <w:tc>
          <w:tcPr>
            <w:tcW w:w="3115" w:type="dxa"/>
          </w:tcPr>
          <w:p w14:paraId="0AEF5913" w14:textId="77777777" w:rsidR="002D2584" w:rsidRDefault="002D2584" w:rsidP="001F1238">
            <w:pPr>
              <w:pStyle w:val="a3"/>
              <w:spacing w:before="0" w:beforeAutospacing="0" w:after="0" w:afterAutospacing="0"/>
            </w:pPr>
            <w:r>
              <w:lastRenderedPageBreak/>
              <w:t xml:space="preserve">- </w:t>
            </w:r>
            <w:r w:rsidRPr="00093D85">
              <w:t xml:space="preserve">углубить знания детей о многонациональном составе России; </w:t>
            </w:r>
          </w:p>
          <w:p w14:paraId="1B38E2E1" w14:textId="77777777" w:rsidR="002D2584" w:rsidRDefault="002D2584" w:rsidP="001F1238">
            <w:pPr>
              <w:pStyle w:val="a3"/>
              <w:spacing w:before="0" w:beforeAutospacing="0" w:after="0" w:afterAutospacing="0"/>
            </w:pPr>
            <w:r>
              <w:t xml:space="preserve">- </w:t>
            </w:r>
            <w:r w:rsidRPr="00093D85">
              <w:t xml:space="preserve">познакомить с историей и традициями народов, проживающих на территории РФ; </w:t>
            </w:r>
          </w:p>
          <w:p w14:paraId="70649552" w14:textId="77777777" w:rsidR="002D2584" w:rsidRDefault="002D2584" w:rsidP="001F1238">
            <w:pPr>
              <w:pStyle w:val="a3"/>
              <w:spacing w:before="0" w:beforeAutospacing="0" w:after="0" w:afterAutospacing="0"/>
            </w:pPr>
            <w:r>
              <w:t xml:space="preserve">- </w:t>
            </w:r>
            <w:r w:rsidRPr="00093D85">
              <w:t xml:space="preserve">сформировать чувство гордости за культурное богатство страны; </w:t>
            </w:r>
          </w:p>
          <w:p w14:paraId="5DC164D9" w14:textId="77777777" w:rsidR="002D2584" w:rsidRDefault="002D2584" w:rsidP="001F1238">
            <w:pPr>
              <w:pStyle w:val="a3"/>
              <w:spacing w:before="0" w:beforeAutospacing="0" w:after="0" w:afterAutospacing="0"/>
            </w:pPr>
            <w:r>
              <w:t xml:space="preserve">- </w:t>
            </w:r>
            <w:r w:rsidRPr="00093D85">
              <w:t>показать вклад разных народов в развитие России;</w:t>
            </w:r>
          </w:p>
          <w:p w14:paraId="5F46AEA0" w14:textId="77777777" w:rsidR="002D2584" w:rsidRDefault="002D2584" w:rsidP="001F1238">
            <w:pPr>
              <w:pStyle w:val="a3"/>
              <w:spacing w:before="0" w:beforeAutospacing="0" w:after="0" w:afterAutospacing="0"/>
            </w:pPr>
            <w:r>
              <w:t>-</w:t>
            </w:r>
            <w:r w:rsidRPr="00093D85">
              <w:t xml:space="preserve"> укрепить гражданскую идентичность и патриотизм;</w:t>
            </w:r>
          </w:p>
          <w:p w14:paraId="35A60924" w14:textId="77777777" w:rsidR="002D2584" w:rsidRPr="00093D85" w:rsidRDefault="002D2584" w:rsidP="001F1238">
            <w:pPr>
              <w:pStyle w:val="a3"/>
              <w:spacing w:before="0" w:beforeAutospacing="0" w:after="0" w:afterAutospacing="0"/>
            </w:pPr>
            <w:r>
              <w:t>-</w:t>
            </w:r>
            <w:r w:rsidRPr="00093D85">
              <w:t xml:space="preserve"> продемонстрировать, как традиции разных народов дополняют друг друга в общей культуре страны.</w:t>
            </w:r>
          </w:p>
        </w:tc>
      </w:tr>
      <w:tr w:rsidR="002D2584" w14:paraId="08D2CF1B" w14:textId="77777777" w:rsidTr="001F1238">
        <w:tc>
          <w:tcPr>
            <w:tcW w:w="3115" w:type="dxa"/>
          </w:tcPr>
          <w:p w14:paraId="0FD02E03" w14:textId="77777777" w:rsidR="002D2584" w:rsidRDefault="002D2584" w:rsidP="001F1238">
            <w:pPr>
              <w:pStyle w:val="a3"/>
              <w:spacing w:before="0" w:beforeAutospacing="0" w:after="0" w:afterAutospacing="0" w:line="360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«Человек»</w:t>
            </w:r>
          </w:p>
        </w:tc>
        <w:tc>
          <w:tcPr>
            <w:tcW w:w="3115" w:type="dxa"/>
          </w:tcPr>
          <w:p w14:paraId="4081F332" w14:textId="77777777" w:rsidR="002D2584" w:rsidRDefault="002D2584" w:rsidP="001F1238">
            <w:pPr>
              <w:pStyle w:val="a3"/>
              <w:spacing w:before="0" w:beforeAutospacing="0" w:after="0" w:afterAutospacing="0"/>
            </w:pPr>
            <w:r>
              <w:t xml:space="preserve">- </w:t>
            </w:r>
            <w:r w:rsidRPr="00093D85">
              <w:t xml:space="preserve">Занятие «Я — уникальный, я — часть команды» — игры на самопознание и сплочение коллектива. </w:t>
            </w:r>
          </w:p>
          <w:p w14:paraId="545B914A" w14:textId="77777777" w:rsidR="002D2584" w:rsidRDefault="002D2584" w:rsidP="001F1238">
            <w:pPr>
              <w:pStyle w:val="a3"/>
              <w:spacing w:before="0" w:beforeAutospacing="0" w:after="0" w:afterAutospacing="0"/>
            </w:pPr>
            <w:r>
              <w:t xml:space="preserve">- </w:t>
            </w:r>
            <w:r w:rsidRPr="00093D85">
              <w:t>Тренинг «Общение без границ» — упражнения на развитие эмпатии, активного слушания, невербального общения.</w:t>
            </w:r>
          </w:p>
          <w:p w14:paraId="57E1B2B3" w14:textId="77777777" w:rsidR="002D2584" w:rsidRDefault="002D2584" w:rsidP="001F1238">
            <w:pPr>
              <w:pStyle w:val="a3"/>
              <w:spacing w:before="0" w:beforeAutospacing="0" w:after="0" w:afterAutospacing="0"/>
            </w:pPr>
            <w:r>
              <w:t xml:space="preserve">- </w:t>
            </w:r>
            <w:r w:rsidRPr="00093D85">
              <w:t xml:space="preserve"> Проект «Дерево единства» — создание коллективного арт</w:t>
            </w:r>
            <w:r w:rsidRPr="00093D85">
              <w:noBreakHyphen/>
              <w:t xml:space="preserve">объекта: каждый ребёнок пишет/рисует на листочке, что его объединяет со сверстниками (дружба, школа, мечты и т. д.), листочки прикрепляются к дереву. </w:t>
            </w:r>
          </w:p>
          <w:p w14:paraId="08916FAC" w14:textId="77777777" w:rsidR="002D2584" w:rsidRDefault="002D2584" w:rsidP="001F1238">
            <w:pPr>
              <w:pStyle w:val="a3"/>
              <w:spacing w:before="0" w:beforeAutospacing="0" w:after="0" w:afterAutospacing="0"/>
            </w:pPr>
            <w:r>
              <w:t xml:space="preserve">- </w:t>
            </w:r>
            <w:r w:rsidRPr="00093D85">
              <w:t xml:space="preserve">Деловая игра «Вместе — мы сила» — решение кейсов по межкультурному взаимодействию, разбор ситуаций из школьной жизни. </w:t>
            </w:r>
          </w:p>
          <w:p w14:paraId="4E75C983" w14:textId="77777777" w:rsidR="002D2584" w:rsidRDefault="002D2584" w:rsidP="001F1238">
            <w:pPr>
              <w:pStyle w:val="a3"/>
              <w:spacing w:before="0" w:beforeAutospacing="0" w:after="0" w:afterAutospacing="0"/>
            </w:pPr>
            <w:r>
              <w:t xml:space="preserve">- </w:t>
            </w:r>
            <w:r w:rsidRPr="00093D85">
              <w:t xml:space="preserve">Спортивная программа «Эстафета дружбы» — командные состязания с элементами национальных игр: русская лапта; кавказская борьба на </w:t>
            </w:r>
            <w:r w:rsidRPr="00093D85">
              <w:lastRenderedPageBreak/>
              <w:t xml:space="preserve">поясах (имитация); северные прыжки; татарская игра «Тюбетейка». </w:t>
            </w:r>
          </w:p>
          <w:p w14:paraId="17C090FE" w14:textId="77777777" w:rsidR="002D2584" w:rsidRDefault="002D2584" w:rsidP="001F1238">
            <w:pPr>
              <w:pStyle w:val="a3"/>
              <w:spacing w:before="0" w:beforeAutospacing="0" w:after="0" w:afterAutospacing="0"/>
            </w:pPr>
            <w:r>
              <w:t xml:space="preserve">- </w:t>
            </w:r>
            <w:r w:rsidRPr="00093D85">
              <w:t xml:space="preserve">Социальная акция «День добрых дел»: сбор книг/игрушек для детской больницы; изготовление открыток для ветеранов; уборка территории парка. </w:t>
            </w:r>
          </w:p>
          <w:p w14:paraId="5187110D" w14:textId="77777777" w:rsidR="002D2584" w:rsidRDefault="002D2584" w:rsidP="001F1238">
            <w:pPr>
              <w:pStyle w:val="a3"/>
              <w:spacing w:before="0" w:beforeAutospacing="0" w:after="0" w:afterAutospacing="0"/>
            </w:pPr>
            <w:r>
              <w:t xml:space="preserve">- </w:t>
            </w:r>
            <w:r w:rsidRPr="00093D85">
              <w:t xml:space="preserve">Творческая мастерская «Подарок другу» — изготовление сувениров в национальных стилях для обмена между участниками. </w:t>
            </w:r>
          </w:p>
          <w:p w14:paraId="45A60314" w14:textId="77777777" w:rsidR="002D2584" w:rsidRDefault="002D2584" w:rsidP="001F1238">
            <w:pPr>
              <w:pStyle w:val="a3"/>
              <w:spacing w:before="0" w:beforeAutospacing="0" w:after="0" w:afterAutospacing="0"/>
            </w:pPr>
            <w:r>
              <w:t xml:space="preserve">- </w:t>
            </w:r>
            <w:r w:rsidRPr="00093D85">
              <w:t xml:space="preserve">Дискуссия «Что делает нас единым народом?» — обсуждение общих ценностей, традиций, исторических событий. </w:t>
            </w:r>
          </w:p>
          <w:p w14:paraId="0CD0EA90" w14:textId="77777777" w:rsidR="002D2584" w:rsidRPr="00093D85" w:rsidRDefault="002D2584" w:rsidP="001F1238">
            <w:pPr>
              <w:pStyle w:val="a3"/>
              <w:spacing w:before="0" w:beforeAutospacing="0" w:after="0" w:afterAutospacing="0"/>
            </w:pPr>
            <w:r>
              <w:t xml:space="preserve">- </w:t>
            </w:r>
            <w:r w:rsidRPr="00093D85">
              <w:t>Заключительный фестиваль «Мы — одна команда!»: концерт с лучшими номерами программы; награждение активных участников; запуск воздушных шаров с символикой РФ и девизом «Мы разные — мы вместе!»; общий танец/песня; фото на память у «Дерева единства».</w:t>
            </w:r>
          </w:p>
        </w:tc>
        <w:tc>
          <w:tcPr>
            <w:tcW w:w="3115" w:type="dxa"/>
          </w:tcPr>
          <w:p w14:paraId="45C3570D" w14:textId="77777777" w:rsidR="002D2584" w:rsidRDefault="002D2584" w:rsidP="001F1238">
            <w:pPr>
              <w:pStyle w:val="a3"/>
              <w:spacing w:before="0" w:beforeAutospacing="0" w:after="0" w:afterAutospacing="0"/>
            </w:pPr>
            <w:r>
              <w:lastRenderedPageBreak/>
              <w:t xml:space="preserve">- </w:t>
            </w:r>
            <w:r w:rsidRPr="00093D85">
              <w:t xml:space="preserve">помочь детям осознать свою индивидуальность и уникальность; </w:t>
            </w:r>
          </w:p>
          <w:p w14:paraId="71EF6529" w14:textId="77777777" w:rsidR="002D2584" w:rsidRDefault="002D2584" w:rsidP="001F1238">
            <w:pPr>
              <w:pStyle w:val="a3"/>
              <w:spacing w:before="0" w:beforeAutospacing="0" w:after="0" w:afterAutospacing="0"/>
            </w:pPr>
            <w:r>
              <w:t xml:space="preserve">- </w:t>
            </w:r>
            <w:r w:rsidRPr="00093D85">
              <w:t xml:space="preserve">сформировать понимание ценности каждого человека независимо от национальности; </w:t>
            </w:r>
          </w:p>
          <w:p w14:paraId="0808D520" w14:textId="77777777" w:rsidR="002D2584" w:rsidRDefault="002D2584" w:rsidP="001F1238">
            <w:pPr>
              <w:pStyle w:val="a3"/>
              <w:spacing w:before="0" w:beforeAutospacing="0" w:after="0" w:afterAutospacing="0"/>
            </w:pPr>
            <w:r>
              <w:t xml:space="preserve">- </w:t>
            </w:r>
            <w:r w:rsidRPr="00093D85">
              <w:t xml:space="preserve">развить навыки межличностного общения и командной работы; </w:t>
            </w:r>
          </w:p>
          <w:p w14:paraId="55E4F095" w14:textId="77777777" w:rsidR="002D2584" w:rsidRDefault="002D2584" w:rsidP="001F1238">
            <w:pPr>
              <w:pStyle w:val="a3"/>
              <w:spacing w:before="0" w:beforeAutospacing="0" w:after="0" w:afterAutospacing="0"/>
            </w:pPr>
            <w:r>
              <w:t xml:space="preserve">- </w:t>
            </w:r>
            <w:r w:rsidRPr="00093D85">
              <w:t xml:space="preserve">научить конструктивно разрешать конфликты; </w:t>
            </w:r>
          </w:p>
          <w:p w14:paraId="4AEE7AAA" w14:textId="77777777" w:rsidR="002D2584" w:rsidRDefault="002D2584" w:rsidP="001F1238">
            <w:pPr>
              <w:pStyle w:val="a3"/>
              <w:spacing w:before="0" w:beforeAutospacing="0" w:after="0" w:afterAutospacing="0"/>
            </w:pPr>
            <w:r>
              <w:t xml:space="preserve">- </w:t>
            </w:r>
            <w:r w:rsidRPr="00093D85">
              <w:t xml:space="preserve">воспитать эмпатию и готовность помогать другим; </w:t>
            </w:r>
          </w:p>
          <w:p w14:paraId="39E4B33C" w14:textId="77777777" w:rsidR="002D2584" w:rsidRDefault="002D2584" w:rsidP="001F1238">
            <w:pPr>
              <w:pStyle w:val="a3"/>
              <w:spacing w:before="0" w:beforeAutospacing="0" w:after="0" w:afterAutospacing="0"/>
            </w:pPr>
            <w:r>
              <w:t xml:space="preserve">- </w:t>
            </w:r>
            <w:r w:rsidRPr="00093D85">
              <w:t xml:space="preserve">мотивировать к совершению добрых дел и участию в общественной жизни; </w:t>
            </w:r>
          </w:p>
          <w:p w14:paraId="15BCD8B8" w14:textId="77777777" w:rsidR="002D2584" w:rsidRPr="00093D85" w:rsidRDefault="002D2584" w:rsidP="001F1238">
            <w:pPr>
              <w:pStyle w:val="a3"/>
              <w:spacing w:before="0" w:beforeAutospacing="0" w:after="0" w:afterAutospacing="0"/>
            </w:pPr>
            <w:r>
              <w:t xml:space="preserve">- </w:t>
            </w:r>
            <w:r w:rsidRPr="00093D85">
              <w:t>закрепить понимание того, что единство начинается с личных поступков каждого.</w:t>
            </w:r>
          </w:p>
        </w:tc>
      </w:tr>
    </w:tbl>
    <w:p w14:paraId="7297089E" w14:textId="77777777" w:rsidR="002D2584" w:rsidRDefault="002D2584" w:rsidP="00DF0BA8">
      <w:pPr>
        <w:rPr>
          <w:rFonts w:ascii="Times New Roman" w:hAnsi="Times New Roman"/>
          <w:sz w:val="24"/>
          <w:szCs w:val="24"/>
        </w:rPr>
      </w:pPr>
    </w:p>
    <w:p w14:paraId="60B7E179" w14:textId="08F8A870" w:rsidR="002D2584" w:rsidRDefault="002D2584" w:rsidP="00E7006C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2D2584">
        <w:rPr>
          <w:rFonts w:ascii="Times New Roman" w:hAnsi="Times New Roman"/>
          <w:sz w:val="24"/>
          <w:szCs w:val="24"/>
        </w:rPr>
        <w:t>Таким образом, содержательная модель программы сочетает инвариантные направления воспитания с тематикой смены. Блоки «Мир», «Россия», «Человек» неразрывно связаны между собой и реализуются параллельно в течение всей смены, дополняя друг друга. Такой комплексный подход обеспечивает целостность воспитательного процесса и эффективное достижение целей программы.</w:t>
      </w:r>
    </w:p>
    <w:p w14:paraId="5FF84DF6" w14:textId="77777777" w:rsidR="002D2584" w:rsidRPr="002D2584" w:rsidRDefault="002D2584" w:rsidP="00E7006C">
      <w:pPr>
        <w:spacing w:after="0"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2D2584">
        <w:rPr>
          <w:rFonts w:ascii="Times New Roman" w:hAnsi="Times New Roman"/>
          <w:b/>
          <w:bCs/>
          <w:sz w:val="24"/>
          <w:szCs w:val="24"/>
        </w:rPr>
        <w:t>Организационный раздел</w:t>
      </w:r>
    </w:p>
    <w:p w14:paraId="5731F083" w14:textId="77777777" w:rsidR="00E7006C" w:rsidRDefault="00E7006C" w:rsidP="00E7006C">
      <w:pPr>
        <w:spacing w:after="0" w:line="360" w:lineRule="auto"/>
        <w:ind w:firstLine="709"/>
        <w:rPr>
          <w:rFonts w:ascii="Times New Roman" w:hAnsi="Times New Roman"/>
          <w:sz w:val="24"/>
          <w:szCs w:val="24"/>
        </w:rPr>
      </w:pPr>
      <w:r w:rsidRPr="00124B99">
        <w:rPr>
          <w:rFonts w:ascii="Times New Roman" w:hAnsi="Times New Roman"/>
          <w:sz w:val="24"/>
          <w:szCs w:val="24"/>
        </w:rPr>
        <w:t xml:space="preserve">Кадровые условия </w:t>
      </w:r>
    </w:p>
    <w:p w14:paraId="31E4B8C4" w14:textId="77777777" w:rsidR="00E7006C" w:rsidRDefault="00E7006C" w:rsidP="00E7006C">
      <w:pPr>
        <w:spacing w:after="0" w:line="360" w:lineRule="auto"/>
        <w:ind w:firstLine="709"/>
        <w:rPr>
          <w:rFonts w:ascii="Times New Roman" w:hAnsi="Times New Roman"/>
          <w:sz w:val="24"/>
          <w:szCs w:val="24"/>
        </w:rPr>
      </w:pPr>
      <w:r w:rsidRPr="00124B99">
        <w:rPr>
          <w:rFonts w:ascii="Times New Roman" w:hAnsi="Times New Roman"/>
          <w:sz w:val="24"/>
          <w:szCs w:val="24"/>
        </w:rPr>
        <w:t xml:space="preserve">• Общее руководство лагерем осуществляет начальник лагеря. </w:t>
      </w:r>
    </w:p>
    <w:p w14:paraId="2E91159D" w14:textId="77777777" w:rsidR="00E7006C" w:rsidRDefault="00E7006C" w:rsidP="00E7006C">
      <w:pPr>
        <w:spacing w:after="0" w:line="360" w:lineRule="auto"/>
        <w:ind w:firstLine="709"/>
        <w:rPr>
          <w:rFonts w:ascii="Times New Roman" w:hAnsi="Times New Roman"/>
          <w:sz w:val="24"/>
          <w:szCs w:val="24"/>
        </w:rPr>
      </w:pPr>
      <w:r w:rsidRPr="00124B99">
        <w:rPr>
          <w:rFonts w:ascii="Times New Roman" w:hAnsi="Times New Roman"/>
          <w:sz w:val="24"/>
          <w:szCs w:val="24"/>
        </w:rPr>
        <w:t xml:space="preserve">• Воспитатели обеспечивают ежедневную организацию жизни отрядов, проведение отрядных часов, сопровождение детей, взаимодействие с семьями. </w:t>
      </w:r>
    </w:p>
    <w:p w14:paraId="0EF6FCC8" w14:textId="77777777" w:rsidR="00E7006C" w:rsidRDefault="00E7006C" w:rsidP="00E7006C">
      <w:pPr>
        <w:spacing w:after="0" w:line="360" w:lineRule="auto"/>
        <w:ind w:firstLine="709"/>
        <w:rPr>
          <w:rFonts w:ascii="Times New Roman" w:hAnsi="Times New Roman"/>
          <w:sz w:val="24"/>
          <w:szCs w:val="24"/>
        </w:rPr>
      </w:pPr>
      <w:r w:rsidRPr="00124B99">
        <w:rPr>
          <w:rFonts w:ascii="Times New Roman" w:hAnsi="Times New Roman"/>
          <w:sz w:val="24"/>
          <w:szCs w:val="24"/>
        </w:rPr>
        <w:lastRenderedPageBreak/>
        <w:t xml:space="preserve">• Педагоги-организаторы отвечают за </w:t>
      </w:r>
      <w:proofErr w:type="spellStart"/>
      <w:r w:rsidRPr="00124B99">
        <w:rPr>
          <w:rFonts w:ascii="Times New Roman" w:hAnsi="Times New Roman"/>
          <w:sz w:val="24"/>
          <w:szCs w:val="24"/>
        </w:rPr>
        <w:t>общелагерные</w:t>
      </w:r>
      <w:proofErr w:type="spellEnd"/>
      <w:r w:rsidRPr="00124B99">
        <w:rPr>
          <w:rFonts w:ascii="Times New Roman" w:hAnsi="Times New Roman"/>
          <w:sz w:val="24"/>
          <w:szCs w:val="24"/>
        </w:rPr>
        <w:t xml:space="preserve"> мероприятия, сценарные решения, игровые модули и координацию тематических недель. </w:t>
      </w:r>
    </w:p>
    <w:p w14:paraId="344C48D8" w14:textId="77777777" w:rsidR="00E7006C" w:rsidRDefault="00E7006C" w:rsidP="00E7006C">
      <w:pPr>
        <w:spacing w:after="0" w:line="360" w:lineRule="auto"/>
        <w:ind w:firstLine="709"/>
        <w:rPr>
          <w:rFonts w:ascii="Times New Roman" w:hAnsi="Times New Roman"/>
          <w:sz w:val="24"/>
          <w:szCs w:val="24"/>
        </w:rPr>
      </w:pPr>
      <w:r w:rsidRPr="00124B99">
        <w:rPr>
          <w:rFonts w:ascii="Times New Roman" w:hAnsi="Times New Roman"/>
          <w:sz w:val="24"/>
          <w:szCs w:val="24"/>
        </w:rPr>
        <w:t xml:space="preserve">• Педагоги-психологи проводят наблюдение, консультирование, поддержку адаптации и эмоционального благополучия детей. </w:t>
      </w:r>
    </w:p>
    <w:p w14:paraId="6D93452E" w14:textId="77777777" w:rsidR="00E7006C" w:rsidRDefault="00E7006C" w:rsidP="00E7006C">
      <w:pPr>
        <w:spacing w:after="0" w:line="360" w:lineRule="auto"/>
        <w:ind w:firstLine="709"/>
        <w:rPr>
          <w:rFonts w:ascii="Times New Roman" w:hAnsi="Times New Roman"/>
          <w:sz w:val="24"/>
          <w:szCs w:val="24"/>
        </w:rPr>
      </w:pPr>
      <w:r w:rsidRPr="00124B99">
        <w:rPr>
          <w:rFonts w:ascii="Times New Roman" w:hAnsi="Times New Roman"/>
          <w:sz w:val="24"/>
          <w:szCs w:val="24"/>
        </w:rPr>
        <w:t xml:space="preserve">• Социальный педагог обеспечивает сопровождение детей, находящихся в трудной жизненной ситуации, взаимодействие с семьями и межведомственными структурами. </w:t>
      </w:r>
    </w:p>
    <w:p w14:paraId="45D1F730" w14:textId="77777777" w:rsidR="00E7006C" w:rsidRDefault="00E7006C" w:rsidP="00E7006C">
      <w:pPr>
        <w:spacing w:after="0" w:line="360" w:lineRule="auto"/>
        <w:ind w:firstLine="709"/>
        <w:rPr>
          <w:rFonts w:ascii="Times New Roman" w:hAnsi="Times New Roman"/>
          <w:sz w:val="24"/>
          <w:szCs w:val="24"/>
        </w:rPr>
      </w:pPr>
      <w:r w:rsidRPr="00124B99">
        <w:rPr>
          <w:rFonts w:ascii="Times New Roman" w:hAnsi="Times New Roman"/>
          <w:sz w:val="24"/>
          <w:szCs w:val="24"/>
        </w:rPr>
        <w:t xml:space="preserve">• Медицинский работник контролирует состояние здоровья детей, соблюдение санитарно-гигиенических требований и проводит профилактические беседы. </w:t>
      </w:r>
    </w:p>
    <w:p w14:paraId="2304C17C" w14:textId="77777777" w:rsidR="00E7006C" w:rsidRDefault="00E7006C" w:rsidP="00E7006C">
      <w:pPr>
        <w:spacing w:after="0" w:line="360" w:lineRule="auto"/>
        <w:ind w:firstLine="709"/>
        <w:rPr>
          <w:rFonts w:ascii="Times New Roman" w:hAnsi="Times New Roman"/>
          <w:sz w:val="24"/>
          <w:szCs w:val="24"/>
        </w:rPr>
      </w:pPr>
      <w:r w:rsidRPr="00124B99">
        <w:rPr>
          <w:rFonts w:ascii="Times New Roman" w:hAnsi="Times New Roman"/>
          <w:sz w:val="24"/>
          <w:szCs w:val="24"/>
        </w:rPr>
        <w:t xml:space="preserve">• Инструкторы по физической культуре организуют подвижные игры, спортивные соревнования, эстафеты и физкультурно-оздоровительную работу. </w:t>
      </w:r>
    </w:p>
    <w:p w14:paraId="087F6BBF" w14:textId="77777777" w:rsidR="00E7006C" w:rsidRDefault="00E7006C" w:rsidP="00E7006C">
      <w:pPr>
        <w:spacing w:after="0" w:line="360" w:lineRule="auto"/>
        <w:ind w:firstLine="709"/>
        <w:rPr>
          <w:rFonts w:ascii="Times New Roman" w:hAnsi="Times New Roman"/>
          <w:sz w:val="24"/>
          <w:szCs w:val="24"/>
        </w:rPr>
      </w:pPr>
      <w:r w:rsidRPr="00124B99">
        <w:rPr>
          <w:rFonts w:ascii="Times New Roman" w:hAnsi="Times New Roman"/>
          <w:sz w:val="24"/>
          <w:szCs w:val="24"/>
        </w:rPr>
        <w:t xml:space="preserve">• Для реализации программы используются помещения и площадки гимназии: актовый зал, библиотека, учебные кабинеты, спортзал, уличная спортивная площадка, столовая. </w:t>
      </w:r>
    </w:p>
    <w:p w14:paraId="1B552C9F" w14:textId="77777777" w:rsidR="00E7006C" w:rsidRDefault="00E7006C" w:rsidP="00E7006C">
      <w:pPr>
        <w:spacing w:after="0" w:line="360" w:lineRule="auto"/>
        <w:ind w:firstLine="709"/>
        <w:rPr>
          <w:rFonts w:ascii="Times New Roman" w:hAnsi="Times New Roman"/>
          <w:sz w:val="24"/>
          <w:szCs w:val="24"/>
        </w:rPr>
      </w:pPr>
      <w:r w:rsidRPr="00124B99">
        <w:rPr>
          <w:rFonts w:ascii="Times New Roman" w:hAnsi="Times New Roman"/>
          <w:sz w:val="24"/>
          <w:szCs w:val="24"/>
        </w:rPr>
        <w:t xml:space="preserve">• Для мероприятий применяются мультимедийное оборудование, спортивный инвентарь, канцелярские и художественные материалы, библиотечные ресурсы, музыкальное сопровождение, наглядные материалы по безопасности. </w:t>
      </w:r>
    </w:p>
    <w:p w14:paraId="2D9D8603" w14:textId="77777777" w:rsidR="00E7006C" w:rsidRDefault="00E7006C" w:rsidP="00E7006C">
      <w:pPr>
        <w:spacing w:after="0" w:line="360" w:lineRule="auto"/>
        <w:ind w:firstLine="709"/>
        <w:rPr>
          <w:rFonts w:ascii="Times New Roman" w:hAnsi="Times New Roman"/>
          <w:sz w:val="24"/>
          <w:szCs w:val="24"/>
        </w:rPr>
      </w:pPr>
      <w:r w:rsidRPr="00124B99">
        <w:rPr>
          <w:rFonts w:ascii="Times New Roman" w:hAnsi="Times New Roman"/>
          <w:sz w:val="24"/>
          <w:szCs w:val="24"/>
        </w:rPr>
        <w:t xml:space="preserve">• </w:t>
      </w:r>
      <w:proofErr w:type="spellStart"/>
      <w:r>
        <w:rPr>
          <w:rFonts w:ascii="Times New Roman" w:hAnsi="Times New Roman"/>
          <w:sz w:val="24"/>
          <w:szCs w:val="24"/>
        </w:rPr>
        <w:t>Неволинский</w:t>
      </w:r>
      <w:proofErr w:type="spellEnd"/>
      <w:r>
        <w:rPr>
          <w:rFonts w:ascii="Times New Roman" w:hAnsi="Times New Roman"/>
          <w:sz w:val="24"/>
          <w:szCs w:val="24"/>
        </w:rPr>
        <w:t xml:space="preserve"> дом культуры</w:t>
      </w:r>
      <w:r w:rsidRPr="00124B99">
        <w:rPr>
          <w:rFonts w:ascii="Times New Roman" w:hAnsi="Times New Roman"/>
          <w:sz w:val="24"/>
          <w:szCs w:val="24"/>
        </w:rPr>
        <w:t xml:space="preserve"> - мастер-классы, выставочные и творческие практики. </w:t>
      </w:r>
    </w:p>
    <w:p w14:paraId="0F2AE80D" w14:textId="77777777" w:rsidR="00E7006C" w:rsidRDefault="00E7006C" w:rsidP="00E7006C">
      <w:pPr>
        <w:spacing w:after="0" w:line="360" w:lineRule="auto"/>
        <w:ind w:firstLine="709"/>
        <w:rPr>
          <w:rFonts w:ascii="Times New Roman" w:hAnsi="Times New Roman"/>
          <w:sz w:val="24"/>
          <w:szCs w:val="24"/>
        </w:rPr>
      </w:pPr>
      <w:r w:rsidRPr="00124B99">
        <w:rPr>
          <w:rFonts w:ascii="Times New Roman" w:hAnsi="Times New Roman"/>
          <w:sz w:val="24"/>
          <w:szCs w:val="24"/>
        </w:rPr>
        <w:t>• Библиотек</w:t>
      </w:r>
      <w:r>
        <w:rPr>
          <w:rFonts w:ascii="Times New Roman" w:hAnsi="Times New Roman"/>
          <w:sz w:val="24"/>
          <w:szCs w:val="24"/>
        </w:rPr>
        <w:t>а им. Ф.Ф. Павленкова</w:t>
      </w:r>
      <w:r w:rsidRPr="00124B99">
        <w:rPr>
          <w:rFonts w:ascii="Times New Roman" w:hAnsi="Times New Roman"/>
          <w:sz w:val="24"/>
          <w:szCs w:val="24"/>
        </w:rPr>
        <w:t xml:space="preserve"> - краеведческие, литературные и историко-культурные мероприятия. </w:t>
      </w:r>
    </w:p>
    <w:p w14:paraId="7C14EEB8" w14:textId="77777777" w:rsidR="00E7006C" w:rsidRDefault="00E7006C" w:rsidP="00E7006C">
      <w:pPr>
        <w:spacing w:after="0" w:line="360" w:lineRule="auto"/>
        <w:ind w:firstLine="709"/>
        <w:rPr>
          <w:rFonts w:ascii="Times New Roman" w:hAnsi="Times New Roman"/>
          <w:sz w:val="24"/>
          <w:szCs w:val="24"/>
        </w:rPr>
      </w:pPr>
      <w:r w:rsidRPr="00124B99">
        <w:rPr>
          <w:rFonts w:ascii="Times New Roman" w:hAnsi="Times New Roman"/>
          <w:sz w:val="24"/>
          <w:szCs w:val="24"/>
        </w:rPr>
        <w:t xml:space="preserve">• ГИБДД - профилактические занятия по безопасности дорожного движения. </w:t>
      </w:r>
    </w:p>
    <w:p w14:paraId="4A170B4B" w14:textId="77777777" w:rsidR="00E7006C" w:rsidRDefault="00E7006C" w:rsidP="00E7006C">
      <w:pPr>
        <w:spacing w:after="0" w:line="360" w:lineRule="auto"/>
        <w:ind w:firstLine="709"/>
        <w:rPr>
          <w:rFonts w:ascii="Times New Roman" w:hAnsi="Times New Roman"/>
          <w:sz w:val="24"/>
          <w:szCs w:val="24"/>
        </w:rPr>
      </w:pPr>
      <w:r w:rsidRPr="00124B99">
        <w:rPr>
          <w:rFonts w:ascii="Times New Roman" w:hAnsi="Times New Roman"/>
          <w:sz w:val="24"/>
          <w:szCs w:val="24"/>
        </w:rPr>
        <w:t xml:space="preserve">• </w:t>
      </w:r>
      <w:r>
        <w:rPr>
          <w:rFonts w:ascii="Times New Roman" w:hAnsi="Times New Roman"/>
          <w:sz w:val="24"/>
          <w:szCs w:val="24"/>
        </w:rPr>
        <w:t>Сельская</w:t>
      </w:r>
      <w:r w:rsidRPr="00124B99">
        <w:rPr>
          <w:rFonts w:ascii="Times New Roman" w:hAnsi="Times New Roman"/>
          <w:sz w:val="24"/>
          <w:szCs w:val="24"/>
        </w:rPr>
        <w:t xml:space="preserve"> среда </w:t>
      </w:r>
      <w:r>
        <w:rPr>
          <w:rFonts w:ascii="Times New Roman" w:hAnsi="Times New Roman"/>
          <w:sz w:val="24"/>
          <w:szCs w:val="24"/>
        </w:rPr>
        <w:t>Неволино</w:t>
      </w:r>
      <w:r w:rsidRPr="00124B99">
        <w:rPr>
          <w:rFonts w:ascii="Times New Roman" w:hAnsi="Times New Roman"/>
          <w:sz w:val="24"/>
          <w:szCs w:val="24"/>
        </w:rPr>
        <w:t xml:space="preserve"> - ресурс для пеших экскурсий, социальных акций и краеведческих маршрутов.</w:t>
      </w:r>
    </w:p>
    <w:p w14:paraId="6CC10668" w14:textId="77777777" w:rsidR="002D2584" w:rsidRDefault="002D2584" w:rsidP="00E7006C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14:paraId="03AAEA84" w14:textId="77777777" w:rsidR="002A7026" w:rsidRDefault="002A7026" w:rsidP="00DF0BA8">
      <w:pPr>
        <w:rPr>
          <w:rFonts w:ascii="Times New Roman" w:hAnsi="Times New Roman"/>
          <w:sz w:val="24"/>
          <w:szCs w:val="24"/>
        </w:rPr>
      </w:pPr>
    </w:p>
    <w:p w14:paraId="1F4D03AA" w14:textId="77777777" w:rsidR="002A7026" w:rsidRDefault="002A7026" w:rsidP="00AB1E2D">
      <w:pPr>
        <w:spacing w:after="0" w:line="360" w:lineRule="auto"/>
        <w:jc w:val="center"/>
        <w:rPr>
          <w:rStyle w:val="a4"/>
          <w:rFonts w:ascii="Times New Roman" w:hAnsi="Times New Roman"/>
          <w:color w:val="000000"/>
          <w:sz w:val="24"/>
          <w:szCs w:val="24"/>
        </w:rPr>
      </w:pPr>
      <w:r w:rsidRPr="002A7026">
        <w:rPr>
          <w:rStyle w:val="a4"/>
          <w:rFonts w:ascii="Times New Roman" w:hAnsi="Times New Roman"/>
          <w:color w:val="000000"/>
          <w:sz w:val="24"/>
          <w:szCs w:val="24"/>
        </w:rPr>
        <w:t>ИНФОРМАЦИОННАЯ КАРТА ПРОГРАММЫ</w:t>
      </w:r>
    </w:p>
    <w:p w14:paraId="68924CEC" w14:textId="77777777" w:rsidR="00AB1E2D" w:rsidRDefault="00AB1E2D" w:rsidP="00AB1E2D">
      <w:pPr>
        <w:spacing w:after="0" w:line="360" w:lineRule="auto"/>
        <w:jc w:val="center"/>
        <w:rPr>
          <w:rStyle w:val="a4"/>
          <w:rFonts w:ascii="Times New Roman" w:hAnsi="Times New Roman"/>
          <w:color w:val="000000"/>
          <w:sz w:val="24"/>
          <w:szCs w:val="24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397"/>
        <w:gridCol w:w="5948"/>
      </w:tblGrid>
      <w:tr w:rsidR="002A7026" w14:paraId="1F93BE7D" w14:textId="77777777" w:rsidTr="00AB1E2D">
        <w:tc>
          <w:tcPr>
            <w:tcW w:w="3397" w:type="dxa"/>
            <w:vAlign w:val="center"/>
          </w:tcPr>
          <w:p w14:paraId="4F9DF477" w14:textId="77777777" w:rsidR="002A7026" w:rsidRPr="00AB1E2D" w:rsidRDefault="002A7026" w:rsidP="00AB1E2D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1E2D">
              <w:rPr>
                <w:rFonts w:ascii="Times New Roman" w:hAnsi="Times New Roman"/>
                <w:sz w:val="24"/>
                <w:szCs w:val="24"/>
              </w:rPr>
              <w:t>Полное название программы</w:t>
            </w:r>
          </w:p>
          <w:p w14:paraId="79B8674C" w14:textId="77777777" w:rsidR="002A7026" w:rsidRPr="00AB1E2D" w:rsidRDefault="002A7026" w:rsidP="00AB1E2D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8" w:type="dxa"/>
            <w:vAlign w:val="center"/>
          </w:tcPr>
          <w:p w14:paraId="325FC84B" w14:textId="29871AB2" w:rsidR="002A7026" w:rsidRPr="00AB1E2D" w:rsidRDefault="002A7026" w:rsidP="00AB1E2D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1E2D">
              <w:rPr>
                <w:rFonts w:ascii="Times New Roman" w:hAnsi="Times New Roman"/>
                <w:sz w:val="24"/>
                <w:szCs w:val="24"/>
              </w:rPr>
              <w:t>Программа летнего оздоровительного лагеря дневного п</w:t>
            </w:r>
            <w:r w:rsidR="007A49B4">
              <w:rPr>
                <w:rFonts w:ascii="Times New Roman" w:hAnsi="Times New Roman"/>
                <w:sz w:val="24"/>
                <w:szCs w:val="24"/>
              </w:rPr>
              <w:t>ребыванием детей «</w:t>
            </w:r>
            <w:r w:rsidR="00FF6DC4">
              <w:rPr>
                <w:rFonts w:ascii="Times New Roman" w:hAnsi="Times New Roman"/>
                <w:sz w:val="24"/>
                <w:szCs w:val="24"/>
              </w:rPr>
              <w:t>Лагерь, объединяющий сердца</w:t>
            </w:r>
            <w:r w:rsidRPr="00AB1E2D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10179C" w14:paraId="55BD89CE" w14:textId="77777777" w:rsidTr="00AB1E2D">
        <w:tc>
          <w:tcPr>
            <w:tcW w:w="3397" w:type="dxa"/>
            <w:vAlign w:val="center"/>
          </w:tcPr>
          <w:p w14:paraId="42D954DA" w14:textId="1212D71C" w:rsidR="0010179C" w:rsidRPr="00AB1E2D" w:rsidRDefault="0010179C" w:rsidP="00AB1E2D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Автор программы</w:t>
            </w:r>
          </w:p>
        </w:tc>
        <w:tc>
          <w:tcPr>
            <w:tcW w:w="5948" w:type="dxa"/>
            <w:vAlign w:val="center"/>
          </w:tcPr>
          <w:p w14:paraId="2698FA0D" w14:textId="201EC51C" w:rsidR="0010179C" w:rsidRPr="00AB1E2D" w:rsidRDefault="0010179C" w:rsidP="00AB1E2D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Овчинникова Надежда Дмитриевна</w:t>
            </w:r>
          </w:p>
        </w:tc>
      </w:tr>
      <w:tr w:rsidR="0010179C" w14:paraId="7596181B" w14:textId="77777777" w:rsidTr="00AB1E2D">
        <w:tc>
          <w:tcPr>
            <w:tcW w:w="3397" w:type="dxa"/>
            <w:vAlign w:val="center"/>
          </w:tcPr>
          <w:p w14:paraId="4ED1DCB9" w14:textId="7DACE9EE" w:rsidR="0010179C" w:rsidRDefault="0010179C" w:rsidP="00AB1E2D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Руководитель программы</w:t>
            </w:r>
          </w:p>
        </w:tc>
        <w:tc>
          <w:tcPr>
            <w:tcW w:w="5948" w:type="dxa"/>
            <w:vAlign w:val="center"/>
          </w:tcPr>
          <w:p w14:paraId="640D8437" w14:textId="32F17F4E" w:rsidR="0010179C" w:rsidRDefault="0010179C" w:rsidP="00AB1E2D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Ефимова </w:t>
            </w:r>
            <w:r w:rsidR="00A92AEE">
              <w:rPr>
                <w:rFonts w:ascii="Times New Roman" w:hAnsi="Times New Roman"/>
                <w:sz w:val="24"/>
                <w:szCs w:val="24"/>
              </w:rPr>
              <w:t>Ольга Аркадьевна</w:t>
            </w:r>
          </w:p>
        </w:tc>
      </w:tr>
      <w:tr w:rsidR="002A7026" w14:paraId="228E85B6" w14:textId="77777777" w:rsidTr="00AB1E2D">
        <w:trPr>
          <w:trHeight w:val="1312"/>
        </w:trPr>
        <w:tc>
          <w:tcPr>
            <w:tcW w:w="3397" w:type="dxa"/>
            <w:vAlign w:val="center"/>
          </w:tcPr>
          <w:p w14:paraId="01FF81B4" w14:textId="77777777" w:rsidR="002A7026" w:rsidRPr="00AB1E2D" w:rsidRDefault="002A7026" w:rsidP="00AB1E2D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1E2D">
              <w:rPr>
                <w:rFonts w:ascii="Times New Roman" w:hAnsi="Times New Roman"/>
                <w:sz w:val="24"/>
                <w:szCs w:val="24"/>
              </w:rPr>
              <w:t>Место реализации программы</w:t>
            </w:r>
          </w:p>
        </w:tc>
        <w:tc>
          <w:tcPr>
            <w:tcW w:w="5948" w:type="dxa"/>
            <w:vAlign w:val="center"/>
          </w:tcPr>
          <w:p w14:paraId="421F8406" w14:textId="77777777" w:rsidR="002A7026" w:rsidRPr="00AB1E2D" w:rsidRDefault="002A7026" w:rsidP="00AB1E2D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1E2D">
              <w:rPr>
                <w:rFonts w:ascii="Times New Roman" w:hAnsi="Times New Roman"/>
                <w:sz w:val="24"/>
                <w:szCs w:val="24"/>
              </w:rPr>
              <w:t>Муниципальное автономное общеобразовательное   учреждение</w:t>
            </w:r>
          </w:p>
          <w:p w14:paraId="4E18A569" w14:textId="77777777" w:rsidR="002A7026" w:rsidRPr="00AB1E2D" w:rsidRDefault="002A7026" w:rsidP="00AB1E2D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1E2D">
              <w:rPr>
                <w:rFonts w:ascii="Times New Roman" w:hAnsi="Times New Roman"/>
                <w:sz w:val="24"/>
                <w:szCs w:val="24"/>
              </w:rPr>
              <w:t xml:space="preserve"> «Неволинская основная общеобразовательная школа»</w:t>
            </w:r>
          </w:p>
        </w:tc>
      </w:tr>
      <w:tr w:rsidR="002A7026" w14:paraId="72ED965A" w14:textId="77777777" w:rsidTr="00AB1E2D">
        <w:tc>
          <w:tcPr>
            <w:tcW w:w="3397" w:type="dxa"/>
            <w:vAlign w:val="center"/>
          </w:tcPr>
          <w:p w14:paraId="50AC656B" w14:textId="77777777" w:rsidR="002A7026" w:rsidRPr="00AB1E2D" w:rsidRDefault="002A7026" w:rsidP="00AB1E2D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1E2D">
              <w:rPr>
                <w:rFonts w:ascii="Times New Roman" w:hAnsi="Times New Roman"/>
                <w:sz w:val="24"/>
                <w:szCs w:val="24"/>
              </w:rPr>
              <w:t>Почтовый адрес учреждения,</w:t>
            </w:r>
          </w:p>
          <w:p w14:paraId="00BB8C99" w14:textId="77777777" w:rsidR="002A7026" w:rsidRPr="00AB1E2D" w:rsidRDefault="002A7026" w:rsidP="00AB1E2D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1E2D">
              <w:rPr>
                <w:rFonts w:ascii="Times New Roman" w:hAnsi="Times New Roman"/>
                <w:sz w:val="24"/>
                <w:szCs w:val="24"/>
              </w:rPr>
              <w:t>телефон, е- </w:t>
            </w:r>
            <w:proofErr w:type="spellStart"/>
            <w:r w:rsidRPr="00AB1E2D">
              <w:rPr>
                <w:rFonts w:ascii="Times New Roman" w:hAnsi="Times New Roman"/>
                <w:sz w:val="24"/>
                <w:szCs w:val="24"/>
              </w:rPr>
              <w:t>mail</w:t>
            </w:r>
            <w:proofErr w:type="spellEnd"/>
            <w:r w:rsidRPr="00AB1E2D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360D6B13" w14:textId="77777777" w:rsidR="002A7026" w:rsidRPr="00AB1E2D" w:rsidRDefault="002A7026" w:rsidP="00AB1E2D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8" w:type="dxa"/>
            <w:vAlign w:val="center"/>
          </w:tcPr>
          <w:p w14:paraId="3BD19929" w14:textId="77777777" w:rsidR="002A7026" w:rsidRPr="00AB1E2D" w:rsidRDefault="002A7026" w:rsidP="00AB1E2D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1E2D">
              <w:rPr>
                <w:rFonts w:ascii="Times New Roman" w:hAnsi="Times New Roman"/>
                <w:sz w:val="24"/>
                <w:szCs w:val="24"/>
              </w:rPr>
              <w:t xml:space="preserve">617450, Россия, Пермский край, муниципальный округ Кунгурский, село Неволино, </w:t>
            </w:r>
            <w:proofErr w:type="spellStart"/>
            <w:r w:rsidRPr="00AB1E2D">
              <w:rPr>
                <w:rFonts w:ascii="Times New Roman" w:hAnsi="Times New Roman"/>
                <w:sz w:val="24"/>
                <w:szCs w:val="24"/>
              </w:rPr>
              <w:t>ул.Школьная</w:t>
            </w:r>
            <w:proofErr w:type="spellEnd"/>
            <w:r w:rsidRPr="00AB1E2D">
              <w:rPr>
                <w:rFonts w:ascii="Times New Roman" w:hAnsi="Times New Roman"/>
                <w:sz w:val="24"/>
                <w:szCs w:val="24"/>
              </w:rPr>
              <w:t>, 1</w:t>
            </w:r>
          </w:p>
        </w:tc>
      </w:tr>
      <w:tr w:rsidR="00A92AEE" w14:paraId="02089601" w14:textId="77777777" w:rsidTr="00AB1E2D">
        <w:tc>
          <w:tcPr>
            <w:tcW w:w="3397" w:type="dxa"/>
            <w:vAlign w:val="center"/>
          </w:tcPr>
          <w:p w14:paraId="78427F6A" w14:textId="2F1BB695" w:rsidR="00A92AEE" w:rsidRPr="00AB1E2D" w:rsidRDefault="00A92AEE" w:rsidP="00AB1E2D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Форма проведения</w:t>
            </w:r>
          </w:p>
        </w:tc>
        <w:tc>
          <w:tcPr>
            <w:tcW w:w="5948" w:type="dxa"/>
            <w:vAlign w:val="center"/>
          </w:tcPr>
          <w:p w14:paraId="2A1EFE25" w14:textId="70152272" w:rsidR="00A92AEE" w:rsidRPr="00AB1E2D" w:rsidRDefault="00A92AEE" w:rsidP="00AB1E2D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Лагерь с дневным пребыванием детей</w:t>
            </w:r>
          </w:p>
        </w:tc>
      </w:tr>
      <w:tr w:rsidR="002A7026" w14:paraId="37A1D53E" w14:textId="77777777" w:rsidTr="00AB1E2D">
        <w:tc>
          <w:tcPr>
            <w:tcW w:w="3397" w:type="dxa"/>
            <w:vAlign w:val="center"/>
          </w:tcPr>
          <w:p w14:paraId="1FAE0072" w14:textId="77777777" w:rsidR="002A7026" w:rsidRPr="00AB1E2D" w:rsidRDefault="002A7026" w:rsidP="00AB1E2D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1E2D">
              <w:rPr>
                <w:rFonts w:ascii="Times New Roman" w:hAnsi="Times New Roman"/>
                <w:sz w:val="24"/>
                <w:szCs w:val="24"/>
              </w:rPr>
              <w:t>Цель программы</w:t>
            </w:r>
          </w:p>
        </w:tc>
        <w:tc>
          <w:tcPr>
            <w:tcW w:w="5948" w:type="dxa"/>
            <w:vAlign w:val="center"/>
          </w:tcPr>
          <w:p w14:paraId="7153D1BB" w14:textId="77777777" w:rsidR="002A7026" w:rsidRPr="00AB1E2D" w:rsidRDefault="002A7026" w:rsidP="00AB1E2D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1E2D">
              <w:rPr>
                <w:rFonts w:ascii="Times New Roman" w:hAnsi="Times New Roman"/>
                <w:sz w:val="24"/>
                <w:szCs w:val="24"/>
              </w:rPr>
              <w:t>Организация отдыха и занятости детей в летний период, посредством создания условий для развития творческ</w:t>
            </w:r>
            <w:r w:rsidR="007A49B4">
              <w:rPr>
                <w:rFonts w:ascii="Times New Roman" w:hAnsi="Times New Roman"/>
                <w:sz w:val="24"/>
                <w:szCs w:val="24"/>
              </w:rPr>
              <w:t>ой, социально активной личности и патриотического настроя.</w:t>
            </w:r>
          </w:p>
        </w:tc>
      </w:tr>
      <w:tr w:rsidR="002A7026" w14:paraId="309A83BE" w14:textId="77777777" w:rsidTr="00AB1E2D">
        <w:tc>
          <w:tcPr>
            <w:tcW w:w="3397" w:type="dxa"/>
            <w:vAlign w:val="center"/>
          </w:tcPr>
          <w:p w14:paraId="567E6AFD" w14:textId="77777777" w:rsidR="002A7026" w:rsidRPr="00AB1E2D" w:rsidRDefault="00AB1E2D" w:rsidP="00AB1E2D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1E2D">
              <w:rPr>
                <w:rFonts w:ascii="Times New Roman" w:hAnsi="Times New Roman"/>
                <w:sz w:val="24"/>
                <w:szCs w:val="24"/>
              </w:rPr>
              <w:t>Задачи</w:t>
            </w:r>
          </w:p>
        </w:tc>
        <w:tc>
          <w:tcPr>
            <w:tcW w:w="5948" w:type="dxa"/>
            <w:vAlign w:val="center"/>
          </w:tcPr>
          <w:p w14:paraId="4ADB3FFB" w14:textId="77777777" w:rsidR="00AB1E2D" w:rsidRPr="00AB1E2D" w:rsidRDefault="00AB1E2D" w:rsidP="00AB1E2D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1E2D">
              <w:rPr>
                <w:rFonts w:ascii="Times New Roman" w:hAnsi="Times New Roman"/>
                <w:sz w:val="24"/>
                <w:szCs w:val="24"/>
              </w:rPr>
              <w:t>- создание условий для укрепления и сохранения здоровья детей;</w:t>
            </w:r>
          </w:p>
          <w:p w14:paraId="58325261" w14:textId="77777777" w:rsidR="00AB1E2D" w:rsidRDefault="00AB1E2D" w:rsidP="00AB1E2D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1E2D">
              <w:rPr>
                <w:rFonts w:ascii="Times New Roman" w:hAnsi="Times New Roman"/>
                <w:sz w:val="24"/>
                <w:szCs w:val="24"/>
              </w:rPr>
              <w:t>- создание условий для развития творческого потенциала каждого ребенка;</w:t>
            </w:r>
          </w:p>
          <w:p w14:paraId="1D8F370C" w14:textId="77777777" w:rsidR="007A49B4" w:rsidRDefault="007A49B4" w:rsidP="00AB1E2D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создание условий для развития патриотической компетентности детей;</w:t>
            </w:r>
          </w:p>
          <w:p w14:paraId="1116330B" w14:textId="19405A3F" w:rsidR="00FF6DC4" w:rsidRPr="00AB1E2D" w:rsidRDefault="00FF6DC4" w:rsidP="00AB1E2D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создание условий для развития представления о многонациональности России;</w:t>
            </w:r>
          </w:p>
          <w:p w14:paraId="1A3F78BD" w14:textId="47D0A5E1" w:rsidR="00AB1E2D" w:rsidRPr="00AB1E2D" w:rsidRDefault="00AB1E2D" w:rsidP="00AB1E2D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1E2D">
              <w:rPr>
                <w:rFonts w:ascii="Times New Roman" w:hAnsi="Times New Roman"/>
                <w:sz w:val="24"/>
                <w:szCs w:val="24"/>
              </w:rPr>
              <w:t xml:space="preserve">-организация содержательного досуга детей в каникулярный период, как профилактика детской </w:t>
            </w:r>
            <w:r w:rsidR="007A49B4">
              <w:rPr>
                <w:rFonts w:ascii="Times New Roman" w:hAnsi="Times New Roman"/>
                <w:sz w:val="24"/>
                <w:szCs w:val="24"/>
              </w:rPr>
              <w:t>безнадзорности и правонарушений;</w:t>
            </w:r>
          </w:p>
          <w:p w14:paraId="1007B90A" w14:textId="77777777" w:rsidR="00AB1E2D" w:rsidRPr="00AB1E2D" w:rsidRDefault="00AB1E2D" w:rsidP="00AB1E2D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1E2D">
              <w:rPr>
                <w:rFonts w:ascii="Times New Roman" w:hAnsi="Times New Roman"/>
                <w:sz w:val="24"/>
                <w:szCs w:val="24"/>
              </w:rPr>
              <w:t>- формирование и развитие познавательной активности и интересов к различным видам деятельности;</w:t>
            </w:r>
          </w:p>
          <w:p w14:paraId="135267F6" w14:textId="77777777" w:rsidR="00AB1E2D" w:rsidRPr="00AB1E2D" w:rsidRDefault="00AB1E2D" w:rsidP="00AB1E2D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1E2D">
              <w:rPr>
                <w:rFonts w:ascii="Times New Roman" w:hAnsi="Times New Roman"/>
                <w:sz w:val="24"/>
                <w:szCs w:val="24"/>
              </w:rPr>
              <w:t>- развитие коммуникативных навыков, толерантности;</w:t>
            </w:r>
          </w:p>
          <w:p w14:paraId="34BC2314" w14:textId="221B7517" w:rsidR="002A7026" w:rsidRPr="00AB1E2D" w:rsidRDefault="00AB1E2D" w:rsidP="00AB1E2D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1E2D">
              <w:rPr>
                <w:rFonts w:ascii="Times New Roman" w:hAnsi="Times New Roman"/>
                <w:sz w:val="24"/>
                <w:szCs w:val="24"/>
              </w:rPr>
              <w:t>-развитие и укрепление связи школы, семьи, учреждений дополнительного образования.</w:t>
            </w:r>
          </w:p>
        </w:tc>
      </w:tr>
      <w:tr w:rsidR="00A92AEE" w14:paraId="3962E5ED" w14:textId="77777777" w:rsidTr="00AB1E2D">
        <w:tc>
          <w:tcPr>
            <w:tcW w:w="3397" w:type="dxa"/>
            <w:vAlign w:val="center"/>
          </w:tcPr>
          <w:p w14:paraId="54CF1564" w14:textId="79A1EE7D" w:rsidR="00A92AEE" w:rsidRPr="00AB1E2D" w:rsidRDefault="00A92AEE" w:rsidP="00AB1E2D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Ожидаемые результаты реализации программы</w:t>
            </w:r>
          </w:p>
        </w:tc>
        <w:tc>
          <w:tcPr>
            <w:tcW w:w="5948" w:type="dxa"/>
            <w:vAlign w:val="center"/>
          </w:tcPr>
          <w:p w14:paraId="5069D21D" w14:textId="77777777" w:rsidR="00A92AEE" w:rsidRDefault="00A92AEE" w:rsidP="00AB1E2D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Учащиеся познакомится с национальностями России. </w:t>
            </w:r>
          </w:p>
          <w:p w14:paraId="277472C0" w14:textId="72729954" w:rsidR="00A92AEE" w:rsidRPr="00AB1E2D" w:rsidRDefault="00A92AEE" w:rsidP="00AB1E2D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Активное участие детей в предложенных видах деятельности. Расширение кругозора участников реализации программы к собственному здоровью и здоровому жизненному стилю.</w:t>
            </w:r>
          </w:p>
        </w:tc>
      </w:tr>
      <w:tr w:rsidR="002A7026" w14:paraId="73D872AB" w14:textId="77777777" w:rsidTr="00AB1E2D">
        <w:tc>
          <w:tcPr>
            <w:tcW w:w="3397" w:type="dxa"/>
            <w:vAlign w:val="center"/>
          </w:tcPr>
          <w:p w14:paraId="32BCE2D2" w14:textId="690E1DFB" w:rsidR="002A7026" w:rsidRPr="00AB1E2D" w:rsidRDefault="00A92AEE" w:rsidP="00AB1E2D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Специализация программы</w:t>
            </w:r>
          </w:p>
        </w:tc>
        <w:tc>
          <w:tcPr>
            <w:tcW w:w="5948" w:type="dxa"/>
            <w:vAlign w:val="center"/>
          </w:tcPr>
          <w:p w14:paraId="1356611E" w14:textId="1EACDBF2" w:rsidR="002A7026" w:rsidRPr="00AB1E2D" w:rsidRDefault="00A92AEE" w:rsidP="00AB1E2D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Программа универсальна, так как может использоваться для работы с детьми из различных социальных групп, разного возраста, уровня развития и состояния здоровья. Развивает интерес к различным видам деятельности.</w:t>
            </w:r>
          </w:p>
        </w:tc>
      </w:tr>
      <w:tr w:rsidR="00A92AEE" w14:paraId="7809E0A0" w14:textId="77777777" w:rsidTr="00AB1E2D">
        <w:tc>
          <w:tcPr>
            <w:tcW w:w="3397" w:type="dxa"/>
            <w:vAlign w:val="center"/>
          </w:tcPr>
          <w:p w14:paraId="55CC0AA3" w14:textId="1C7252D3" w:rsidR="00A92AEE" w:rsidRDefault="00A92AEE" w:rsidP="00AB1E2D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Сроки реализации</w:t>
            </w:r>
          </w:p>
        </w:tc>
        <w:tc>
          <w:tcPr>
            <w:tcW w:w="5948" w:type="dxa"/>
            <w:vAlign w:val="center"/>
          </w:tcPr>
          <w:p w14:paraId="0FC0F1D3" w14:textId="2C956E26" w:rsidR="00A92AEE" w:rsidRDefault="00A92AEE" w:rsidP="00AB1E2D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 01.06.2026 по 23.06.2026 года</w:t>
            </w:r>
          </w:p>
        </w:tc>
      </w:tr>
      <w:tr w:rsidR="00A92AEE" w14:paraId="27A2B9AD" w14:textId="77777777" w:rsidTr="00AB1E2D">
        <w:tc>
          <w:tcPr>
            <w:tcW w:w="3397" w:type="dxa"/>
            <w:vAlign w:val="center"/>
          </w:tcPr>
          <w:p w14:paraId="243C93B1" w14:textId="2DBF07C2" w:rsidR="00A92AEE" w:rsidRDefault="00A92AEE" w:rsidP="00AB1E2D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Официальный язык программы</w:t>
            </w:r>
          </w:p>
        </w:tc>
        <w:tc>
          <w:tcPr>
            <w:tcW w:w="5948" w:type="dxa"/>
            <w:vAlign w:val="center"/>
          </w:tcPr>
          <w:p w14:paraId="42FAB947" w14:textId="40A06044" w:rsidR="00A92AEE" w:rsidRDefault="00A92AEE" w:rsidP="00AB1E2D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Русский</w:t>
            </w:r>
          </w:p>
        </w:tc>
      </w:tr>
      <w:tr w:rsidR="00A92AEE" w14:paraId="75477DAD" w14:textId="77777777" w:rsidTr="00AB1E2D">
        <w:tc>
          <w:tcPr>
            <w:tcW w:w="3397" w:type="dxa"/>
            <w:vAlign w:val="center"/>
          </w:tcPr>
          <w:p w14:paraId="7E68F024" w14:textId="78E8A950" w:rsidR="00A92AEE" w:rsidRDefault="00A92AEE" w:rsidP="00AB1E2D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Общее количество участников</w:t>
            </w:r>
          </w:p>
        </w:tc>
        <w:tc>
          <w:tcPr>
            <w:tcW w:w="5948" w:type="dxa"/>
            <w:vAlign w:val="center"/>
          </w:tcPr>
          <w:p w14:paraId="1AD194D5" w14:textId="56A6DBDC" w:rsidR="00A92AEE" w:rsidRDefault="00A92AEE" w:rsidP="00AB1E2D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 человек (7-17 лет)</w:t>
            </w:r>
          </w:p>
        </w:tc>
      </w:tr>
      <w:tr w:rsidR="002A7026" w14:paraId="0DADF124" w14:textId="77777777" w:rsidTr="00AB1E2D">
        <w:tc>
          <w:tcPr>
            <w:tcW w:w="3397" w:type="dxa"/>
            <w:vAlign w:val="center"/>
          </w:tcPr>
          <w:p w14:paraId="51B401DB" w14:textId="391B5B4A" w:rsidR="002A7026" w:rsidRPr="00AB1E2D" w:rsidRDefault="00A92AEE" w:rsidP="00AB1E2D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Ключевая идея программы</w:t>
            </w:r>
          </w:p>
        </w:tc>
        <w:tc>
          <w:tcPr>
            <w:tcW w:w="5948" w:type="dxa"/>
            <w:vAlign w:val="center"/>
          </w:tcPr>
          <w:p w14:paraId="01B81298" w14:textId="12F1AF74" w:rsidR="002A7026" w:rsidRPr="00AB1E2D" w:rsidRDefault="0024407B" w:rsidP="00AB1E2D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4407B">
              <w:rPr>
                <w:rFonts w:ascii="Times New Roman" w:hAnsi="Times New Roman"/>
                <w:sz w:val="24"/>
                <w:szCs w:val="24"/>
              </w:rPr>
              <w:t>Программа доносит до детей простую, но важную мысль: настоящая сила — не в единообразии, а в умении объединять разные таланты, традиции и взгляды ради общих целей. Познавая культуру других народов, ребёнок глубже понимает и ценит свою собственную, а общая работа и творчество помогают ощутить себя частью большой и дружной семьи — многонационального народа России.</w:t>
            </w:r>
          </w:p>
        </w:tc>
      </w:tr>
    </w:tbl>
    <w:p w14:paraId="5A26FD89" w14:textId="77777777" w:rsidR="00AB1E2D" w:rsidRDefault="00AB1E2D" w:rsidP="002A7026">
      <w:pPr>
        <w:spacing w:after="0"/>
        <w:rPr>
          <w:rFonts w:ascii="Times New Roman" w:hAnsi="Times New Roman"/>
          <w:sz w:val="24"/>
          <w:szCs w:val="24"/>
        </w:rPr>
      </w:pPr>
    </w:p>
    <w:p w14:paraId="34DD1F0A" w14:textId="6ECFF062" w:rsidR="0024407B" w:rsidRDefault="00AB1E2D" w:rsidP="0024407B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center"/>
      </w:pPr>
      <w:r w:rsidRPr="007722A2">
        <w:rPr>
          <w:rStyle w:val="a4"/>
        </w:rPr>
        <w:t>Актуальность программы</w:t>
      </w:r>
    </w:p>
    <w:p w14:paraId="3E42E65E" w14:textId="0AFA06A2" w:rsidR="00C15283" w:rsidRDefault="00C15283" w:rsidP="007722A2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</w:pPr>
      <w:r>
        <w:t>Актуальность данной программы мы видим в создании педагогической воспитательной среды, способствующей углубленному знакомству с</w:t>
      </w:r>
      <w:r w:rsidR="00B63C89">
        <w:t xml:space="preserve"> представлением о многонациональности России</w:t>
      </w:r>
      <w:r w:rsidR="000579D4">
        <w:t>, воспитать уважение к традициям разных народов, укрепить чувство единства и патриотизма.</w:t>
      </w:r>
      <w:r>
        <w:t xml:space="preserve"> Сегодня коренным образом меняются отношения гражданина России с государством и обществом. Воспитание патриотизма - любви к Родине — это одна из важнейших задач нашего общества. Любящий Родину должен любить ее не абстрактно, а прикладывая все возможные силы на ее благо. Любящий Родину должен понимать значение слова «Родина», ясно представлять себе все составляющие этого понятия. Детский возраст является наиболее оптимальным для системы гражданско-патриотического воспитания, так как это период самоутверждения, активного развития социальных интересов и жизненных идеалов. Гражданско-патриотическое воспитание </w:t>
      </w:r>
      <w:r>
        <w:lastRenderedPageBreak/>
        <w:t xml:space="preserve">способствует становлению и развитию личности, обладающей качествами гражданина и патриота своей страны. Находясь на площадке дневного пребывания, дети ежедневно включаются в оздоровительный процесс. Для работы учреждения в летний период в рамках оздоровления детей есть все необходимые условия. </w:t>
      </w:r>
    </w:p>
    <w:p w14:paraId="278C6C15" w14:textId="5EB2264B" w:rsidR="007722A2" w:rsidRDefault="00C15283" w:rsidP="00C15283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</w:pPr>
      <w:r>
        <w:t>Программа реализуется через игры соревновательного характера, интеллектуальные игры, игры на развитие сотрудничества, работы кружка. Игры и кружок способны пробудить детскую любознательность, творческую активность, реализовать все детские затеи. Именно поэтому программа работает под девизом «</w:t>
      </w:r>
      <w:r w:rsidR="000579D4">
        <w:t>Один за всех и все за одного!</w:t>
      </w:r>
      <w:r>
        <w:t>». Основным содержанием программы является тематический день — это день, в который заложена какая-нибудь идея (затея), и ей будут подчинены все мероприятия этого дня. Основу программы составляет ориентация всех мероприятий, проводимых в лагере на личность ребенка и предоставление детям возможности творить и импровизировать.</w:t>
      </w:r>
    </w:p>
    <w:p w14:paraId="73DF1E9E" w14:textId="394EDE80" w:rsidR="00F83F31" w:rsidRDefault="00F83F31" w:rsidP="00EB0927">
      <w:pPr>
        <w:pStyle w:val="a3"/>
        <w:shd w:val="clear" w:color="auto" w:fill="FFFFFF"/>
        <w:spacing w:before="0" w:beforeAutospacing="0" w:after="0" w:afterAutospacing="0" w:line="360" w:lineRule="auto"/>
        <w:jc w:val="both"/>
      </w:pPr>
      <w:r>
        <w:t>Лагерь отвечает актуальным запросам общества в воспитании толерантного, патриотичного и культурно развитого поколения, способного жить и работать в многонациональной среде, сохраняя при этом уважени</w:t>
      </w:r>
      <w:r w:rsidR="00EB0927">
        <w:t>е к традициям своего народа и других народов России.</w:t>
      </w:r>
      <w:r>
        <w:t xml:space="preserve"> </w:t>
      </w:r>
    </w:p>
    <w:p w14:paraId="58648F1C" w14:textId="77777777" w:rsidR="0024407B" w:rsidRPr="00AE017C" w:rsidRDefault="0024407B" w:rsidP="0024407B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b/>
        </w:rPr>
      </w:pPr>
      <w:r w:rsidRPr="00AE017C">
        <w:rPr>
          <w:b/>
        </w:rPr>
        <w:t>Новизна программы</w:t>
      </w:r>
    </w:p>
    <w:p w14:paraId="24D2F7BF" w14:textId="77777777" w:rsidR="0024407B" w:rsidRPr="00AE017C" w:rsidRDefault="0024407B" w:rsidP="0024407B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</w:pPr>
      <w:r w:rsidRPr="00AE017C">
        <w:t xml:space="preserve">Новизна и оригинальность программы образовательного компонента заключается в гармоничном сочетании </w:t>
      </w:r>
      <w:proofErr w:type="spellStart"/>
      <w:r w:rsidRPr="00AE017C">
        <w:t>физкультурно</w:t>
      </w:r>
      <w:proofErr w:type="spellEnd"/>
      <w:r w:rsidRPr="00AE017C">
        <w:t xml:space="preserve"> - оздоровительной, художественно - творческой, трудовой, экологической, краеведческой деятельности обучающихся. Каникулы — это время путешествий.</w:t>
      </w:r>
    </w:p>
    <w:p w14:paraId="4C77144E" w14:textId="77777777" w:rsidR="0024407B" w:rsidRPr="00AE017C" w:rsidRDefault="0024407B" w:rsidP="0024407B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</w:pPr>
      <w:r w:rsidRPr="00AE017C">
        <w:t>К сожалению, не все дети могут провести каникулы на море или выехать за пределы родного посёлка. Перед воспитателями и работниками лагеря стоит непростая задача, каким образом организовать отдых детей, чтобы они смогли полноценно отдохнуть, реализовать себя в деятельности, соответствующей возрасту, полу, потребностям, модным тенденциям и притязаниям ребят, используя при этом малозатратные формы организации отдыха в условиях небольшого сельского населённого пункта. Программа составлена таким образом, чтобы учащиеся смогли укрепить здоровье, получить новые знания, приобрести спортивные навыки, жизненный опыт, познакомиться с обычаями и традициями разных народов. Новизна программы также прослеживается в широком приобщении детей к разнообразному социальному опыту, созданию в лагере стиля отношений сотрудничества, содружества.</w:t>
      </w:r>
    </w:p>
    <w:p w14:paraId="31EEA5D5" w14:textId="661CDE5A" w:rsidR="0024407B" w:rsidRDefault="0024407B" w:rsidP="0024407B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</w:pPr>
      <w:r w:rsidRPr="0024407B">
        <w:rPr>
          <w:b/>
          <w:bCs/>
        </w:rPr>
        <w:t>Сроки реализации программы:</w:t>
      </w:r>
      <w:r>
        <w:t xml:space="preserve"> программа является краткосрочной и реализуется в течение лагерной смены.</w:t>
      </w:r>
    </w:p>
    <w:p w14:paraId="370CEBB9" w14:textId="77777777" w:rsidR="00280681" w:rsidRDefault="00280681" w:rsidP="0024407B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</w:pPr>
    </w:p>
    <w:p w14:paraId="4C2A39C3" w14:textId="494ACA33" w:rsidR="00BD55A2" w:rsidRPr="00E7006C" w:rsidRDefault="0087665F" w:rsidP="00E7006C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</w:pPr>
      <w:r>
        <w:t xml:space="preserve"> </w:t>
      </w:r>
    </w:p>
    <w:p w14:paraId="6583A9FD" w14:textId="1632B3C4" w:rsidR="001E6219" w:rsidRDefault="001E6219" w:rsidP="001E6219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center"/>
        <w:rPr>
          <w:b/>
          <w:bCs/>
        </w:rPr>
      </w:pPr>
      <w:r w:rsidRPr="001E6219">
        <w:rPr>
          <w:b/>
          <w:bCs/>
        </w:rPr>
        <w:lastRenderedPageBreak/>
        <w:t>Мониторинг эффективности реализации программы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1E6219" w14:paraId="368F7B7B" w14:textId="77777777" w:rsidTr="001E6219">
        <w:tc>
          <w:tcPr>
            <w:tcW w:w="3115" w:type="dxa"/>
          </w:tcPr>
          <w:p w14:paraId="5BAE3CEF" w14:textId="3102B362" w:rsidR="001E6219" w:rsidRDefault="001E6219" w:rsidP="001E6219">
            <w:pPr>
              <w:pStyle w:val="a3"/>
              <w:spacing w:before="0" w:beforeAutospacing="0" w:after="0" w:afterAutospacing="0"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Задачи</w:t>
            </w:r>
          </w:p>
        </w:tc>
        <w:tc>
          <w:tcPr>
            <w:tcW w:w="3115" w:type="dxa"/>
          </w:tcPr>
          <w:p w14:paraId="466480DA" w14:textId="4E2FA8C0" w:rsidR="001E6219" w:rsidRDefault="001E6219" w:rsidP="001E6219">
            <w:pPr>
              <w:pStyle w:val="a3"/>
              <w:spacing w:before="0" w:beforeAutospacing="0" w:after="0" w:afterAutospacing="0"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Критерии</w:t>
            </w:r>
          </w:p>
        </w:tc>
        <w:tc>
          <w:tcPr>
            <w:tcW w:w="3115" w:type="dxa"/>
          </w:tcPr>
          <w:p w14:paraId="18B017D8" w14:textId="7DAD9EEA" w:rsidR="001E6219" w:rsidRDefault="001E6219" w:rsidP="001E6219">
            <w:pPr>
              <w:pStyle w:val="a3"/>
              <w:spacing w:before="0" w:beforeAutospacing="0" w:after="0" w:afterAutospacing="0"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Способы отслеживания</w:t>
            </w:r>
          </w:p>
        </w:tc>
      </w:tr>
      <w:tr w:rsidR="001E6219" w14:paraId="2D64D3DB" w14:textId="77777777" w:rsidTr="001E6219">
        <w:tc>
          <w:tcPr>
            <w:tcW w:w="3115" w:type="dxa"/>
          </w:tcPr>
          <w:p w14:paraId="3980F87F" w14:textId="20C15FD6" w:rsidR="001E6219" w:rsidRPr="00280681" w:rsidRDefault="001E6219" w:rsidP="001E6219">
            <w:pPr>
              <w:pStyle w:val="a3"/>
              <w:spacing w:before="0" w:beforeAutospacing="0" w:after="0" w:afterAutospacing="0" w:line="360" w:lineRule="auto"/>
            </w:pPr>
            <w:r w:rsidRPr="00280681">
              <w:t>Вовлекать детей в мероприятия, способствующие проявлению познавательной активности, общения, творчества в индивидуальной и групповой деятельности.</w:t>
            </w:r>
          </w:p>
        </w:tc>
        <w:tc>
          <w:tcPr>
            <w:tcW w:w="3115" w:type="dxa"/>
          </w:tcPr>
          <w:p w14:paraId="23C9FFAC" w14:textId="2085F317" w:rsidR="001E6219" w:rsidRPr="00280681" w:rsidRDefault="002C0199" w:rsidP="001E6219">
            <w:pPr>
              <w:pStyle w:val="a3"/>
              <w:spacing w:before="0" w:beforeAutospacing="0" w:after="0" w:afterAutospacing="0" w:line="360" w:lineRule="auto"/>
            </w:pPr>
            <w:r w:rsidRPr="00280681">
              <w:t>Степень вовлеченности детей в творческую деятельность; активность детей в творческих и познавательных мероприятиях лагеря, расширения их кругозора.</w:t>
            </w:r>
          </w:p>
        </w:tc>
        <w:tc>
          <w:tcPr>
            <w:tcW w:w="3115" w:type="dxa"/>
          </w:tcPr>
          <w:p w14:paraId="176233AB" w14:textId="42AA1324" w:rsidR="001E6219" w:rsidRPr="00280681" w:rsidRDefault="002C0199" w:rsidP="001E6219">
            <w:pPr>
              <w:pStyle w:val="a3"/>
              <w:spacing w:before="0" w:beforeAutospacing="0" w:after="0" w:afterAutospacing="0" w:line="360" w:lineRule="auto"/>
            </w:pPr>
            <w:r w:rsidRPr="00280681">
              <w:t>Педагогическое наблюдение, анализ проведенных мероприятий, заполнение экрана активности, индивидуальная результативность.</w:t>
            </w:r>
          </w:p>
        </w:tc>
      </w:tr>
      <w:tr w:rsidR="001E6219" w14:paraId="66B29D65" w14:textId="77777777" w:rsidTr="001E6219">
        <w:tc>
          <w:tcPr>
            <w:tcW w:w="3115" w:type="dxa"/>
          </w:tcPr>
          <w:p w14:paraId="10203CE5" w14:textId="66319C93" w:rsidR="001E6219" w:rsidRPr="00280681" w:rsidRDefault="001E6219" w:rsidP="001E6219">
            <w:pPr>
              <w:pStyle w:val="a3"/>
              <w:spacing w:before="0" w:beforeAutospacing="0" w:after="0" w:afterAutospacing="0" w:line="360" w:lineRule="auto"/>
            </w:pPr>
            <w:r w:rsidRPr="00280681">
              <w:t>Способствовать формированию у детей ценностного отношения к здоровому образу жизни, профилактика негативных проявлений в детской среде.</w:t>
            </w:r>
          </w:p>
        </w:tc>
        <w:tc>
          <w:tcPr>
            <w:tcW w:w="3115" w:type="dxa"/>
          </w:tcPr>
          <w:p w14:paraId="3FCCE9D8" w14:textId="178D1D23" w:rsidR="001E6219" w:rsidRPr="00280681" w:rsidRDefault="002C0199" w:rsidP="001E6219">
            <w:pPr>
              <w:pStyle w:val="a3"/>
              <w:spacing w:before="0" w:beforeAutospacing="0" w:after="0" w:afterAutospacing="0" w:line="360" w:lineRule="auto"/>
            </w:pPr>
            <w:r w:rsidRPr="00280681">
              <w:t>Показатели здоровья детей. Опыт ответственного отношения к собственному здоровью.</w:t>
            </w:r>
          </w:p>
        </w:tc>
        <w:tc>
          <w:tcPr>
            <w:tcW w:w="3115" w:type="dxa"/>
          </w:tcPr>
          <w:p w14:paraId="3333D657" w14:textId="075AAB58" w:rsidR="001E6219" w:rsidRPr="00280681" w:rsidRDefault="002C0199" w:rsidP="001E6219">
            <w:pPr>
              <w:pStyle w:val="a3"/>
              <w:spacing w:before="0" w:beforeAutospacing="0" w:after="0" w:afterAutospacing="0" w:line="360" w:lineRule="auto"/>
            </w:pPr>
            <w:r w:rsidRPr="00280681">
              <w:t xml:space="preserve">Наблюдение, анкетирование, количество участников спортивных мероприятий, анализ организации и проведения спортивно-оздоровительных мероприятий. </w:t>
            </w:r>
            <w:r w:rsidR="001D6CF3" w:rsidRPr="00280681">
              <w:t>Мониторинг эффективности оздоровления.</w:t>
            </w:r>
          </w:p>
        </w:tc>
      </w:tr>
      <w:tr w:rsidR="001E6219" w14:paraId="08746CB7" w14:textId="77777777" w:rsidTr="001E6219">
        <w:tc>
          <w:tcPr>
            <w:tcW w:w="3115" w:type="dxa"/>
          </w:tcPr>
          <w:p w14:paraId="6D4D2B11" w14:textId="48D040CB" w:rsidR="001E6219" w:rsidRPr="00280681" w:rsidRDefault="001E6219" w:rsidP="001E6219">
            <w:pPr>
              <w:pStyle w:val="a3"/>
              <w:spacing w:before="0" w:beforeAutospacing="0" w:after="0" w:afterAutospacing="0" w:line="360" w:lineRule="auto"/>
            </w:pPr>
            <w:r w:rsidRPr="00280681">
              <w:t>Индивидуальное творческое развитие.</w:t>
            </w:r>
          </w:p>
        </w:tc>
        <w:tc>
          <w:tcPr>
            <w:tcW w:w="3115" w:type="dxa"/>
          </w:tcPr>
          <w:p w14:paraId="447A2349" w14:textId="4E0C1B2A" w:rsidR="001E6219" w:rsidRPr="00280681" w:rsidRDefault="001D6CF3" w:rsidP="001E6219">
            <w:pPr>
              <w:pStyle w:val="a3"/>
              <w:spacing w:before="0" w:beforeAutospacing="0" w:after="0" w:afterAutospacing="0" w:line="360" w:lineRule="auto"/>
            </w:pPr>
            <w:r w:rsidRPr="00280681">
              <w:t>Проявление инициативы, креативности, воображения; проявление творчества в разных видах деятельности.</w:t>
            </w:r>
          </w:p>
        </w:tc>
        <w:tc>
          <w:tcPr>
            <w:tcW w:w="3115" w:type="dxa"/>
          </w:tcPr>
          <w:p w14:paraId="1CA887F4" w14:textId="3A13201C" w:rsidR="001E6219" w:rsidRPr="00280681" w:rsidRDefault="001D6CF3" w:rsidP="001E6219">
            <w:pPr>
              <w:pStyle w:val="a3"/>
              <w:spacing w:before="0" w:beforeAutospacing="0" w:after="0" w:afterAutospacing="0" w:line="360" w:lineRule="auto"/>
            </w:pPr>
            <w:r w:rsidRPr="00280681">
              <w:t>Наблюдение, анкетирование.</w:t>
            </w:r>
          </w:p>
        </w:tc>
      </w:tr>
    </w:tbl>
    <w:p w14:paraId="22F9A3E6" w14:textId="77777777" w:rsidR="001E6219" w:rsidRDefault="001E6219" w:rsidP="001E6219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center"/>
        <w:rPr>
          <w:b/>
          <w:bCs/>
        </w:rPr>
      </w:pPr>
    </w:p>
    <w:p w14:paraId="1131AF2D" w14:textId="55B8F9CA" w:rsidR="001D6CF3" w:rsidRDefault="001D6CF3" w:rsidP="001E6219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center"/>
        <w:rPr>
          <w:b/>
          <w:bCs/>
        </w:rPr>
      </w:pPr>
      <w:r>
        <w:rPr>
          <w:b/>
          <w:bCs/>
        </w:rPr>
        <w:t>Механизм реализации</w:t>
      </w:r>
    </w:p>
    <w:p w14:paraId="3F443FF7" w14:textId="77777777" w:rsidR="00280681" w:rsidRPr="00280681" w:rsidRDefault="00280681" w:rsidP="00280681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</w:pPr>
      <w:r w:rsidRPr="00280681">
        <w:t>Во время смены воспитанники объединены в отряды. Атрибутика отрядов отражается в уголке (название, девиз, песня, речевка, эмблема, список, поручения).</w:t>
      </w:r>
    </w:p>
    <w:p w14:paraId="2F1037F6" w14:textId="77777777" w:rsidR="00280681" w:rsidRPr="00280681" w:rsidRDefault="00280681" w:rsidP="00280681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</w:pPr>
      <w:r w:rsidRPr="00280681">
        <w:t xml:space="preserve">Высшим органом самоуправления является совет лагеря. Проводятся ежедневные линейки, на которых дается старт предстоящим мероприятиям и подводится итог прошедшего дня. В лагере создается группа из самых активных ребят Совет лагеря, проводятся выборы и назначаются ответственные за направление деятельности. Программа предполагает прохождение детьми маршрута в течение всей смены. В отряде выбирается </w:t>
      </w:r>
      <w:r w:rsidRPr="00280681">
        <w:lastRenderedPageBreak/>
        <w:t>редактор, который ведет журнал путешествий, в котором отражает деятельность своего отряда.</w:t>
      </w:r>
    </w:p>
    <w:p w14:paraId="2C66C5B5" w14:textId="4F6C5655" w:rsidR="00280681" w:rsidRPr="00280681" w:rsidRDefault="00280681" w:rsidP="00280681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</w:pPr>
      <w:r w:rsidRPr="00280681">
        <w:t>Каждый день начинается и заканчивается линейкой.</w:t>
      </w:r>
    </w:p>
    <w:p w14:paraId="072AA336" w14:textId="7EF55BFE" w:rsidR="001D6CF3" w:rsidRPr="00280681" w:rsidRDefault="00280681" w:rsidP="00280681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</w:pPr>
      <w:r w:rsidRPr="00280681">
        <w:t>Активность участника смены фиксируется на стенде «Экран активности». В конце смены подводится итог, выявляется самый активный, творческий, спортивный, любознательный участник смены. В конце дня воспитатели вместе с детьми подводят итоги дня. На начало работы смены, и ее окончание проводится анкетирование.</w:t>
      </w:r>
    </w:p>
    <w:p w14:paraId="490A7B34" w14:textId="47F348C2" w:rsidR="00280681" w:rsidRPr="00280681" w:rsidRDefault="00280681" w:rsidP="00280681">
      <w:pPr>
        <w:pStyle w:val="a3"/>
        <w:shd w:val="clear" w:color="auto" w:fill="FFFFFF"/>
        <w:spacing w:before="0" w:beforeAutospacing="0" w:after="0" w:afterAutospacing="0" w:line="360" w:lineRule="auto"/>
        <w:ind w:firstLine="709"/>
      </w:pPr>
      <w:r w:rsidRPr="00280681">
        <w:rPr>
          <w:b/>
          <w:bCs/>
        </w:rPr>
        <w:t>Этапы реализации программы</w:t>
      </w:r>
      <w:r w:rsidRPr="00280681">
        <w:rPr>
          <w:b/>
          <w:bCs/>
        </w:rPr>
        <w:br/>
      </w:r>
      <w:r w:rsidRPr="00280681">
        <w:t>1. Организационный этап:</w:t>
      </w:r>
      <w:r w:rsidRPr="00280681">
        <w:br/>
        <w:t>- знакомство с детьми;</w:t>
      </w:r>
      <w:r w:rsidRPr="00280681">
        <w:br/>
        <w:t>- знакомство с режимом работы летнего лагеря и его правилами;</w:t>
      </w:r>
      <w:r w:rsidRPr="00280681">
        <w:br/>
        <w:t>- анкетирование детей с целью выявления их интересов;</w:t>
      </w:r>
      <w:r w:rsidRPr="00280681">
        <w:br/>
        <w:t>- формирование отрядов;</w:t>
      </w:r>
      <w:r w:rsidRPr="00280681">
        <w:br/>
        <w:t>- открытие смены.</w:t>
      </w:r>
      <w:r w:rsidRPr="00280681">
        <w:br/>
        <w:t>2. Основной этап</w:t>
      </w:r>
      <w:r w:rsidRPr="00280681">
        <w:br/>
        <w:t>- реализация программы;</w:t>
      </w:r>
      <w:r w:rsidRPr="00280681">
        <w:br/>
        <w:t>- активное участие детей в предложенных видах деятельности.</w:t>
      </w:r>
      <w:r w:rsidRPr="00280681">
        <w:br/>
        <w:t>3. Заключительный этап:</w:t>
      </w:r>
      <w:r w:rsidRPr="00280681">
        <w:br/>
        <w:t>-организация мероприятий закрытия смены;</w:t>
      </w:r>
      <w:r w:rsidRPr="00280681">
        <w:br/>
        <w:t>- подведение итогов работы летнего лагеря.</w:t>
      </w:r>
      <w:r w:rsidRPr="00280681">
        <w:br/>
      </w:r>
      <w:r w:rsidRPr="00280681">
        <w:rPr>
          <w:b/>
          <w:bCs/>
        </w:rPr>
        <w:t>ОРГАНИЗАЦИОННО-ПЕДАГОГИЧЕСКИЕ УСЛОВИЯ РЕАЛИЗАЦИИ ПРОГРАММЫ</w:t>
      </w:r>
      <w:r w:rsidRPr="00280681">
        <w:br/>
        <w:t>Механизм реализации программы предполагает обеспечение следующих условий:</w:t>
      </w:r>
      <w:r w:rsidRPr="00280681">
        <w:br/>
        <w:t>~ материально-технических (технические и материальные возможности лагеря);</w:t>
      </w:r>
      <w:r w:rsidRPr="00280681">
        <w:br/>
        <w:t>- научно-методических (подбор творческих методических кадров, владеющих инновационными педагогическими технологиями; использование развивающих программ, подбор средств, методов и форм работы с детьми; определение потенциальных возможностей коллектива - личных, деловых, творческих);</w:t>
      </w:r>
      <w:r w:rsidRPr="00280681">
        <w:br/>
        <w:t>- организационных (управленческая, контролирующая, творческо-исследовательская функция управленческого звена).</w:t>
      </w:r>
    </w:p>
    <w:p w14:paraId="3D408139" w14:textId="5B3B1583" w:rsidR="00AE017C" w:rsidRPr="00AE017C" w:rsidRDefault="00AE017C" w:rsidP="00AE017C">
      <w:pPr>
        <w:spacing w:line="360" w:lineRule="auto"/>
        <w:ind w:firstLine="709"/>
        <w:jc w:val="both"/>
        <w:rPr>
          <w:rFonts w:ascii="Times New Roman" w:hAnsi="Times New Roman"/>
          <w:sz w:val="24"/>
        </w:rPr>
      </w:pPr>
    </w:p>
    <w:sectPr w:rsidR="00AE017C" w:rsidRPr="00AE017C" w:rsidSect="00FF36EE">
      <w:foot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503E6BF" w14:textId="77777777" w:rsidR="00C150BC" w:rsidRDefault="00C150BC" w:rsidP="00FF36EE">
      <w:pPr>
        <w:spacing w:after="0" w:line="240" w:lineRule="auto"/>
      </w:pPr>
      <w:r>
        <w:separator/>
      </w:r>
    </w:p>
  </w:endnote>
  <w:endnote w:type="continuationSeparator" w:id="0">
    <w:p w14:paraId="3A9B5D85" w14:textId="77777777" w:rsidR="00C150BC" w:rsidRDefault="00C150BC" w:rsidP="00FF36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70594123"/>
      <w:docPartObj>
        <w:docPartGallery w:val="Page Numbers (Bottom of Page)"/>
        <w:docPartUnique/>
      </w:docPartObj>
    </w:sdtPr>
    <w:sdtEndPr/>
    <w:sdtContent>
      <w:p w14:paraId="59B0D26A" w14:textId="22482F3D" w:rsidR="00FF36EE" w:rsidRDefault="00FF36EE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F7437">
          <w:rPr>
            <w:noProof/>
          </w:rPr>
          <w:t>2</w:t>
        </w:r>
        <w:r>
          <w:fldChar w:fldCharType="end"/>
        </w:r>
      </w:p>
    </w:sdtContent>
  </w:sdt>
  <w:p w14:paraId="7B546EE0" w14:textId="77777777" w:rsidR="00FF36EE" w:rsidRDefault="00FF36EE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C7BCECA" w14:textId="77777777" w:rsidR="00C150BC" w:rsidRDefault="00C150BC" w:rsidP="00FF36EE">
      <w:pPr>
        <w:spacing w:after="0" w:line="240" w:lineRule="auto"/>
      </w:pPr>
      <w:r>
        <w:separator/>
      </w:r>
    </w:p>
  </w:footnote>
  <w:footnote w:type="continuationSeparator" w:id="0">
    <w:p w14:paraId="42B64AA5" w14:textId="77777777" w:rsidR="00C150BC" w:rsidRDefault="00C150BC" w:rsidP="00FF36E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81AE1"/>
    <w:multiLevelType w:val="hybridMultilevel"/>
    <w:tmpl w:val="DB946744"/>
    <w:lvl w:ilvl="0" w:tplc="04190001">
      <w:start w:val="1"/>
      <w:numFmt w:val="bullet"/>
      <w:lvlText w:val=""/>
      <w:lvlJc w:val="left"/>
      <w:pPr>
        <w:ind w:left="148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4" w:hanging="360"/>
      </w:pPr>
      <w:rPr>
        <w:rFonts w:ascii="Wingdings" w:hAnsi="Wingdings" w:hint="default"/>
      </w:rPr>
    </w:lvl>
  </w:abstractNum>
  <w:abstractNum w:abstractNumId="1" w15:restartNumberingAfterBreak="0">
    <w:nsid w:val="306F5960"/>
    <w:multiLevelType w:val="hybridMultilevel"/>
    <w:tmpl w:val="FF4C9234"/>
    <w:lvl w:ilvl="0" w:tplc="04190001">
      <w:start w:val="1"/>
      <w:numFmt w:val="bullet"/>
      <w:lvlText w:val=""/>
      <w:lvlJc w:val="left"/>
      <w:pPr>
        <w:ind w:left="148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4" w:hanging="360"/>
      </w:pPr>
      <w:rPr>
        <w:rFonts w:ascii="Wingdings" w:hAnsi="Wingdings" w:hint="default"/>
      </w:rPr>
    </w:lvl>
  </w:abstractNum>
  <w:abstractNum w:abstractNumId="2" w15:restartNumberingAfterBreak="0">
    <w:nsid w:val="53B055C5"/>
    <w:multiLevelType w:val="hybridMultilevel"/>
    <w:tmpl w:val="AF24A580"/>
    <w:lvl w:ilvl="0" w:tplc="4A06337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78A401A8"/>
    <w:multiLevelType w:val="hybridMultilevel"/>
    <w:tmpl w:val="5F3856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29E4"/>
    <w:rsid w:val="000579D4"/>
    <w:rsid w:val="00093D85"/>
    <w:rsid w:val="000B4419"/>
    <w:rsid w:val="0010179C"/>
    <w:rsid w:val="001D6CF3"/>
    <w:rsid w:val="001E6219"/>
    <w:rsid w:val="0024407B"/>
    <w:rsid w:val="00280681"/>
    <w:rsid w:val="002A7026"/>
    <w:rsid w:val="002C0199"/>
    <w:rsid w:val="002D2584"/>
    <w:rsid w:val="002F7437"/>
    <w:rsid w:val="004D01C7"/>
    <w:rsid w:val="004E7A8A"/>
    <w:rsid w:val="00635A17"/>
    <w:rsid w:val="00651DB4"/>
    <w:rsid w:val="007722A2"/>
    <w:rsid w:val="00774D05"/>
    <w:rsid w:val="00783E33"/>
    <w:rsid w:val="007A49B4"/>
    <w:rsid w:val="0087665F"/>
    <w:rsid w:val="008F05B1"/>
    <w:rsid w:val="00986807"/>
    <w:rsid w:val="00A92AEE"/>
    <w:rsid w:val="00AB1E2D"/>
    <w:rsid w:val="00AE017C"/>
    <w:rsid w:val="00B63C89"/>
    <w:rsid w:val="00B95035"/>
    <w:rsid w:val="00BD55A2"/>
    <w:rsid w:val="00C150BC"/>
    <w:rsid w:val="00C15283"/>
    <w:rsid w:val="00CB6A47"/>
    <w:rsid w:val="00D629E4"/>
    <w:rsid w:val="00DF0BA8"/>
    <w:rsid w:val="00E7006C"/>
    <w:rsid w:val="00EB0927"/>
    <w:rsid w:val="00F83F31"/>
    <w:rsid w:val="00FE00E9"/>
    <w:rsid w:val="00FF36EE"/>
    <w:rsid w:val="00FF6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F67BD4"/>
  <w15:chartTrackingRefBased/>
  <w15:docId w15:val="{C3E3E95D-31DD-4699-B0D2-EEE86D17D4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7026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A702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A7026"/>
    <w:rPr>
      <w:b/>
      <w:bCs/>
    </w:rPr>
  </w:style>
  <w:style w:type="table" w:styleId="a5">
    <w:name w:val="Table Grid"/>
    <w:basedOn w:val="a1"/>
    <w:uiPriority w:val="39"/>
    <w:rsid w:val="002A70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basedOn w:val="a"/>
    <w:rsid w:val="00AB1E2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6">
    <w:name w:val="Emphasis"/>
    <w:basedOn w:val="a0"/>
    <w:uiPriority w:val="20"/>
    <w:qFormat/>
    <w:rsid w:val="00AB1E2D"/>
    <w:rPr>
      <w:i/>
      <w:iCs/>
    </w:rPr>
  </w:style>
  <w:style w:type="paragraph" w:styleId="a7">
    <w:name w:val="List Paragraph"/>
    <w:basedOn w:val="a"/>
    <w:uiPriority w:val="34"/>
    <w:qFormat/>
    <w:rsid w:val="00AE017C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FF36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FF36EE"/>
    <w:rPr>
      <w:rFonts w:ascii="Calibri" w:eastAsia="Calibri" w:hAnsi="Calibri" w:cs="Times New Roman"/>
    </w:rPr>
  </w:style>
  <w:style w:type="paragraph" w:styleId="aa">
    <w:name w:val="footer"/>
    <w:basedOn w:val="a"/>
    <w:link w:val="ab"/>
    <w:uiPriority w:val="99"/>
    <w:unhideWhenUsed/>
    <w:rsid w:val="00FF36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FF36EE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273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45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5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390</TotalTime>
  <Pages>15</Pages>
  <Words>3993</Words>
  <Characters>22761</Characters>
  <Application>Microsoft Office Word</Application>
  <DocSecurity>0</DocSecurity>
  <Lines>189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Бережнева ЛА</dc:creator>
  <cp:keywords/>
  <dc:description/>
  <cp:lastModifiedBy>Эльвира Анатольевна</cp:lastModifiedBy>
  <cp:revision>11</cp:revision>
  <cp:lastPrinted>2025-05-13T03:55:00Z</cp:lastPrinted>
  <dcterms:created xsi:type="dcterms:W3CDTF">2026-03-17T03:56:00Z</dcterms:created>
  <dcterms:modified xsi:type="dcterms:W3CDTF">2026-03-20T08:46:00Z</dcterms:modified>
</cp:coreProperties>
</file>